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CA" w:rsidRPr="00F378FC" w:rsidRDefault="00875FCA" w:rsidP="00875FCA">
      <w:pPr>
        <w:jc w:val="center"/>
        <w:rPr>
          <w:rFonts w:ascii="GHEA Grapalat" w:hAnsi="GHEA Grapalat"/>
          <w:sz w:val="20"/>
          <w:lang w:val="hy-AM"/>
        </w:rPr>
      </w:pPr>
      <w:r w:rsidRPr="00F378FC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007C0E31" wp14:editId="32391FA1">
            <wp:extent cx="776719" cy="742950"/>
            <wp:effectExtent l="0" t="0" r="4445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7" cy="75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CA" w:rsidRPr="00F378FC" w:rsidRDefault="00875FCA" w:rsidP="00875FCA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F378FC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Pr="00F378FC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F378FC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875FCA" w:rsidRPr="00F378FC" w:rsidRDefault="00875FCA" w:rsidP="00875FCA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F378FC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F378FC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9"/>
      </w:tblGrid>
      <w:tr w:rsidR="00F378FC" w:rsidRPr="00F378FC" w:rsidTr="00DC76F5">
        <w:trPr>
          <w:tblCellSpacing w:w="0" w:type="dxa"/>
          <w:jc w:val="center"/>
        </w:trPr>
        <w:tc>
          <w:tcPr>
            <w:tcW w:w="5000" w:type="pct"/>
            <w:hideMark/>
          </w:tcPr>
          <w:p w:rsidR="00875FCA" w:rsidRPr="00F378FC" w:rsidRDefault="00875FCA" w:rsidP="00DC76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F378FC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F378FC" w:rsidRPr="00F378FC" w:rsidTr="00DC76F5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875FCA" w:rsidRPr="0096326B" w:rsidRDefault="00DA08D0" w:rsidP="00144B7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C4276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="00C4276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հունվա</w:t>
            </w:r>
            <w:r w:rsidR="00EA4333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C4276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75FCA" w:rsidRPr="00F378F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E870B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33720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C4276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6326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</w:t>
            </w:r>
          </w:p>
        </w:tc>
      </w:tr>
      <w:tr w:rsidR="00F378FC" w:rsidRPr="0096326B" w:rsidTr="00DC76F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6326B" w:rsidRPr="0096326B" w:rsidRDefault="00F26354" w:rsidP="0096326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Times New Roman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96326B">
              <w:rPr>
                <w:rFonts w:ascii="Calibri" w:hAnsi="Calibri" w:cs="Calibri"/>
                <w:b/>
                <w:i/>
              </w:rPr>
              <w:t> 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ՀԱՅԱՍՏԱՆԻ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ՀԱՆՐԱՊԵՏՈՒԹՅԱՆ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ՎԱՅՈՑ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ՁՈՐԻ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ՄԱՐԶԻ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ԵՂԵԳԻՍ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5D43" w:rsidRPr="0096326B">
              <w:rPr>
                <w:rFonts w:ascii="GHEA Grapalat" w:hAnsi="GHEA Grapalat" w:cs="GHEA Grapalat"/>
                <w:b/>
                <w:i/>
                <w:sz w:val="24"/>
                <w:szCs w:val="24"/>
                <w:lang w:eastAsia="ru-RU"/>
              </w:rPr>
              <w:t>ՀԱՄԱՅՆՔԻ</w:t>
            </w:r>
            <w:r w:rsidR="000B5D43" w:rsidRPr="0096326B">
              <w:rPr>
                <w:rFonts w:ascii="GHEA Grapalat" w:hAnsi="GHEA Grapalat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6326B" w:rsidRPr="0096326B">
              <w:rPr>
                <w:rFonts w:ascii="GHEA Grapalat" w:hAnsi="GHEA Grapalat" w:cs="Arial CIT"/>
                <w:b/>
                <w:i/>
                <w:sz w:val="24"/>
                <w:szCs w:val="24"/>
                <w:lang w:val="hy-AM"/>
              </w:rPr>
              <w:t>ԵՂԵԳԻՍ ՀԱՄԱՅՆՔԻ 202</w:t>
            </w:r>
            <w:r w:rsidR="0096326B" w:rsidRPr="0096326B">
              <w:rPr>
                <w:rFonts w:ascii="GHEA Grapalat" w:hAnsi="GHEA Grapalat" w:cs="Arial CIT"/>
                <w:b/>
                <w:i/>
                <w:sz w:val="24"/>
                <w:szCs w:val="24"/>
              </w:rPr>
              <w:t>3</w:t>
            </w:r>
            <w:r w:rsidR="0096326B" w:rsidRPr="0096326B">
              <w:rPr>
                <w:rFonts w:ascii="GHEA Grapalat" w:hAnsi="GHEA Grapalat" w:cs="Arial CIT"/>
                <w:b/>
                <w:i/>
                <w:sz w:val="24"/>
                <w:szCs w:val="24"/>
                <w:lang w:val="hy-AM"/>
              </w:rPr>
              <w:t xml:space="preserve"> ԹՎԱԿԱՆԻ ՏԱՐԵԿԱՆ ԲՅՈՒՋԵՆ ՀԱՍՏԱՏԵԼՈՒ ՄԱՍԻՆ</w:t>
            </w:r>
          </w:p>
          <w:p w:rsidR="0096326B" w:rsidRPr="0096326B" w:rsidRDefault="0096326B" w:rsidP="0096326B">
            <w:pPr>
              <w:pStyle w:val="a3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 w:rsidRPr="0096326B">
              <w:rPr>
                <w:rFonts w:ascii="Calibri" w:hAnsi="Calibri" w:cs="Calibri"/>
                <w:color w:val="000000" w:themeColor="text1"/>
                <w:lang w:val="hy-AM"/>
              </w:rPr>
              <w:t> </w:t>
            </w:r>
            <w:r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Ղեկավարվելով «Տեղական ինքնակառավարման մասին» Հայաստանի Հանրապետության օրենքի 18-րդ հոդվածի 1-ին մասի 5-րդ կետի և «Հայաստանի Հանրապետության Բյուջետային համակարգի մասին» Հայաստանի Հանրապետության օրենքի 32-րդ հոդվածի 5-րդ մասի պահանջներով, ավագանին որոշում է՝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1.Հաստատել  Եղեգիս  համայնքի 2023թ.  բյուջեն՝ համաձայն սույն որոշման կից հավելվածի .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>
              <w:rPr>
                <w:rFonts w:ascii="GHEA Grapalat" w:hAnsi="GHEA Grapalat" w:cs="Courier New"/>
                <w:color w:val="000000" w:themeColor="text1"/>
                <w:lang w:val="hy-AM"/>
              </w:rPr>
              <w:t>1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) եկամուտների գծով՝ 276227,7  հազ. դրամ 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>
              <w:rPr>
                <w:rFonts w:ascii="GHEA Grapalat" w:hAnsi="GHEA Grapalat" w:cs="Courier New"/>
                <w:color w:val="000000" w:themeColor="text1"/>
                <w:lang w:val="hy-AM"/>
              </w:rPr>
              <w:t>2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) ծախսերի գծով՝  371168,1  հազ.  դրամ,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>
              <w:rPr>
                <w:rFonts w:ascii="GHEA Grapalat" w:hAnsi="GHEA Grapalat" w:cs="Courier New"/>
                <w:color w:val="000000" w:themeColor="text1"/>
                <w:lang w:val="hy-AM"/>
              </w:rPr>
              <w:t>3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) հավելուրդը՝  94</w:t>
            </w:r>
            <w:r w:rsidR="0096326B" w:rsidRPr="0096326B">
              <w:rPr>
                <w:rFonts w:ascii="Calibri" w:hAnsi="Calibri" w:cs="Calibri"/>
                <w:color w:val="000000" w:themeColor="text1"/>
                <w:lang w:val="hy-AM"/>
              </w:rPr>
              <w:t> 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940,4  հազար դրամ: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2.Հաստատել համայնքի բյուջեի եկամուտները ըստ առանձին եկամտատեսակների՝ համաձայն հատված 1-ի: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3.Հաստատել համայնքի բյուջեի ծախսերը ըստ գործառական դասակարգման՝</w:t>
            </w:r>
            <w:r w:rsidR="0013735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համաձայն հատված 2-ի: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4.Հաստատել համայնքի բյուջեի ծախսերը ըստ տնտեսագիտական դասակարգման՝</w:t>
            </w:r>
            <w:r w:rsidR="0013735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համաձայն հատված 3-ի: 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5.Հաստատել համայնքի բյուջեի միջոցների տարեվերջի հավելուրդը կամ դեֆիցիտը (պակասուրդը)՝</w:t>
            </w:r>
            <w:r w:rsidR="0096326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համաձայն հատված 4-ի: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6.Հաստատել համայնքի բյուջեի հավելուրդի օգտագործման ուղղություները կամ դեֆիցիտի (պակասուրդի) ֆինանսավորման աղբյուրները՝</w:t>
            </w:r>
            <w:r w:rsidR="0013735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համաձայն հատված 5-ի: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7.Հաստատել համայնքի բյուջեի ծախսերը ըստ գործառական և տնտեսագիտական դասակարգման՝</w:t>
            </w:r>
            <w:r w:rsidR="0013735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համաձայն հատված 6-ի: 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8.«Հայաստանի Հանրապետության բյուջետային  համակարգի  մասին» ՀՀ օրենքի 33-րդ հոդվածի 3-րդ կետի համաձայն`</w:t>
            </w:r>
          </w:p>
          <w:p w:rsidR="0096326B" w:rsidRPr="0096326B" w:rsidRDefault="00282260" w:rsidP="0096326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  1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 xml:space="preserve">)թույլատրել համայնքի ղեկավարին՝ կատարելու բյուջեով իրականացվող յուրաքանչյուր ծրագրի գծով սահմանված գումարի 15% չափաքանակը չգերազանցող ներքին վերաբաշխումներ՝ ըստ տնտեսագիտական դասակարգման ծախսերի նախատեսված հոդվածների միջև, </w:t>
            </w:r>
          </w:p>
          <w:p w:rsidR="00875FCA" w:rsidRDefault="00282260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lang w:val="hy-AM"/>
              </w:rPr>
              <w:lastRenderedPageBreak/>
              <w:t xml:space="preserve">  2</w:t>
            </w:r>
            <w:r w:rsidR="0096326B" w:rsidRPr="0096326B">
              <w:rPr>
                <w:rFonts w:ascii="GHEA Grapalat" w:hAnsi="GHEA Grapalat" w:cs="Courier New"/>
                <w:color w:val="000000" w:themeColor="text1"/>
                <w:lang w:val="hy-AM"/>
              </w:rPr>
              <w:t>)սահմանել, որ բյուջեով նախատեսված ծախսային ծրագրերի միջև վերաբաշխումների գումարը բյուջետային տարվա ընթացքում չի կարող գերազանցել այդ ծրագրերի համար հաստատված ընդհանուր գումարի  15 %-ը:</w:t>
            </w:r>
          </w:p>
          <w:p w:rsidR="0013735B" w:rsidRDefault="0013735B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 w:cs="Courier New"/>
                <w:color w:val="000000" w:themeColor="text1"/>
                <w:lang w:val="hy-AM"/>
              </w:rPr>
            </w:pPr>
          </w:p>
          <w:p w:rsidR="0013735B" w:rsidRPr="00F378FC" w:rsidRDefault="0013735B" w:rsidP="0013735B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26354">
              <w:rPr>
                <w:rFonts w:ascii="GHEA Grapalat" w:hAnsi="GHEA Grapalat"/>
                <w:lang w:val="hy-AM"/>
              </w:rPr>
              <w:t xml:space="preserve">             </w:t>
            </w:r>
            <w:r w:rsidRPr="0047263A">
              <w:rPr>
                <w:rFonts w:ascii="Arial LatArm" w:hAnsi="Arial LatArm"/>
                <w:lang w:val="hy-AM"/>
              </w:rPr>
              <w:t xml:space="preserve">       Կողմ՝  </w:t>
            </w:r>
            <w:r>
              <w:rPr>
                <w:rFonts w:ascii="Arial LatArm" w:hAnsi="Arial LatArm"/>
                <w:lang w:val="hy-AM"/>
              </w:rPr>
              <w:t>8</w:t>
            </w:r>
            <w:r w:rsidRPr="0047263A">
              <w:rPr>
                <w:rFonts w:ascii="Arial LatArm" w:hAnsi="Arial LatArm"/>
                <w:lang w:val="hy-AM"/>
              </w:rPr>
              <w:t xml:space="preserve">  </w:t>
            </w:r>
            <w:r>
              <w:rPr>
                <w:rFonts w:ascii="Arial LatArm" w:hAnsi="Arial LatArm"/>
                <w:lang w:val="hy-AM"/>
              </w:rPr>
              <w:t xml:space="preserve">   </w:t>
            </w:r>
            <w:r w:rsidRPr="0047263A">
              <w:rPr>
                <w:rFonts w:ascii="Arial LatArm" w:hAnsi="Arial LatArm"/>
                <w:lang w:val="hy-AM"/>
              </w:rPr>
              <w:t xml:space="preserve">                 </w:t>
            </w:r>
            <w:r>
              <w:rPr>
                <w:rFonts w:ascii="Arial LatArm" w:hAnsi="Arial LatArm"/>
                <w:lang w:val="hy-AM"/>
              </w:rPr>
              <w:t xml:space="preserve">         </w:t>
            </w:r>
            <w:r w:rsidRPr="0047263A">
              <w:rPr>
                <w:rFonts w:ascii="Arial LatArm" w:hAnsi="Arial LatArm"/>
                <w:lang w:val="hy-AM"/>
              </w:rPr>
              <w:t xml:space="preserve">   Դեմ՝ </w:t>
            </w:r>
            <w:r w:rsidR="00FE7744">
              <w:rPr>
                <w:rFonts w:ascii="Arial LatArm" w:hAnsi="Arial LatArm"/>
                <w:lang w:val="hy-AM"/>
              </w:rPr>
              <w:t>3</w:t>
            </w:r>
            <w:r w:rsidRPr="0047263A">
              <w:rPr>
                <w:rFonts w:ascii="Arial LatArm" w:hAnsi="Arial LatArm"/>
                <w:lang w:val="hy-AM"/>
              </w:rPr>
              <w:t xml:space="preserve">                                  Ձեռնպահ՝0</w:t>
            </w:r>
            <w:r w:rsidRPr="0047263A">
              <w:rPr>
                <w:rFonts w:ascii="Arial LatArm" w:hAnsi="Arial LatArm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 xml:space="preserve">      </w:t>
            </w:r>
            <w:r w:rsidRPr="00F378FC">
              <w:rPr>
                <w:rFonts w:ascii="GHEA Grapalat" w:hAnsi="GHEA Grapalat"/>
                <w:lang w:val="hy-AM"/>
              </w:rPr>
              <w:t>Ստեփանյան Արթուր</w:t>
            </w:r>
            <w:r w:rsidRPr="006932E8">
              <w:rPr>
                <w:rFonts w:ascii="GHEA Grapalat" w:hAnsi="GHEA Grapalat"/>
                <w:lang w:val="hy-AM"/>
              </w:rPr>
              <w:t xml:space="preserve">     </w:t>
            </w:r>
            <w:r w:rsidRPr="00F378FC"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 xml:space="preserve">        </w:t>
            </w:r>
            <w:r w:rsidRPr="00F378FC">
              <w:rPr>
                <w:rFonts w:ascii="GHEA Grapalat" w:hAnsi="GHEA Grapalat" w:cs="Sylfaen"/>
                <w:lang w:val="hy-AM"/>
              </w:rPr>
              <w:t>Սմբատյան Մամիկոն</w:t>
            </w:r>
            <w:r w:rsidRPr="006932E8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               </w:t>
            </w:r>
          </w:p>
          <w:tbl>
            <w:tblPr>
              <w:tblW w:w="102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0"/>
              <w:gridCol w:w="9966"/>
            </w:tblGrid>
            <w:tr w:rsidR="0013735B" w:rsidRPr="0096326B" w:rsidTr="00F50540">
              <w:trPr>
                <w:tblCellSpacing w:w="0" w:type="dxa"/>
              </w:trPr>
              <w:tc>
                <w:tcPr>
                  <w:tcW w:w="233" w:type="dxa"/>
                  <w:vAlign w:val="center"/>
                  <w:hideMark/>
                </w:tcPr>
                <w:p w:rsidR="0013735B" w:rsidRPr="00F378FC" w:rsidRDefault="0013735B" w:rsidP="0013735B">
                  <w:pPr>
                    <w:spacing w:after="0"/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Courier New" w:hAnsi="Courier New" w:cs="Courier New"/>
                      <w:sz w:val="24"/>
                      <w:szCs w:val="24"/>
                      <w:lang w:val="hy-AM"/>
                    </w:rPr>
                    <w:t> </w:t>
                  </w:r>
                  <w:r w:rsidRPr="00F378FC">
                    <w:rPr>
                      <w:rFonts w:ascii="Sylfaen" w:hAnsi="Sylfaen" w:cs="Courier New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  <w:tc>
                <w:tcPr>
                  <w:tcW w:w="20" w:type="dxa"/>
                </w:tcPr>
                <w:p w:rsidR="0013735B" w:rsidRPr="00F378FC" w:rsidRDefault="0013735B" w:rsidP="0013735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35B" w:rsidRPr="00F378FC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Մարտիրոսյան Նարեկ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</w:t>
                  </w:r>
                  <w:r w:rsidRPr="00F378FC">
                    <w:rPr>
                      <w:rFonts w:ascii="GHEA Grapalat" w:hAnsi="GHEA Grapalat" w:cs="Sylfaen"/>
                      <w:lang w:val="hy-AM"/>
                    </w:rPr>
                    <w:t>Հարությունյան Կարեն</w:t>
                  </w:r>
                </w:p>
                <w:p w:rsidR="0013735B" w:rsidRPr="00F378FC" w:rsidRDefault="0013735B" w:rsidP="0013735B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F378FC">
                    <w:rPr>
                      <w:rFonts w:ascii="GHEA Grapalat" w:hAnsi="GHEA Grapalat"/>
                      <w:lang w:val="hy-AM"/>
                    </w:rPr>
                    <w:t xml:space="preserve">  Մարտիրոսյան Զոյա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               </w:t>
                  </w:r>
                  <w:r w:rsidRPr="00F378FC">
                    <w:rPr>
                      <w:rFonts w:ascii="GHEA Grapalat" w:hAnsi="GHEA Grapalat" w:cs="Sylfaen"/>
                      <w:lang w:val="hy-AM"/>
                    </w:rPr>
                    <w:t xml:space="preserve">Միքայելյան Քրիստինա   </w:t>
                  </w:r>
                </w:p>
                <w:p w:rsidR="0013735B" w:rsidRPr="00F378FC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Հակոբյան Արտուշ</w:t>
                  </w:r>
                  <w:r w:rsidR="00DF7417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, բացակա</w:t>
                  </w:r>
                  <w:bookmarkStart w:id="0" w:name="_GoBack"/>
                  <w:bookmarkEnd w:id="0"/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</w:t>
                  </w:r>
                </w:p>
                <w:p w:rsidR="0013735B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Պողոսյան Հրաչյա  </w:t>
                  </w:r>
                </w:p>
                <w:p w:rsidR="0013735B" w:rsidRPr="005E693F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</w:t>
                  </w:r>
                  <w:r w:rsidRPr="005E693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</w:t>
                  </w:r>
                  <w:r w:rsidRPr="005E693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անուկյան Սաթինե</w:t>
                  </w:r>
                  <w:r w:rsidRPr="005E693F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</w:t>
                  </w:r>
                </w:p>
                <w:p w:rsidR="0013735B" w:rsidRPr="00F378FC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Նազարյան Արգիշտի</w:t>
                  </w:r>
                </w:p>
                <w:p w:rsidR="0013735B" w:rsidRPr="00F378FC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Ղահրամանյան Վարդան</w:t>
                  </w:r>
                </w:p>
                <w:p w:rsidR="0013735B" w:rsidRPr="00F378FC" w:rsidRDefault="0013735B" w:rsidP="0013735B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F378FC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Գաբրիելյան Ահարոն</w:t>
                  </w:r>
                </w:p>
                <w:p w:rsidR="0013735B" w:rsidRDefault="0013735B" w:rsidP="0013735B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 w:rsidRPr="00F378FC">
                    <w:rPr>
                      <w:rFonts w:ascii="GHEA Grapalat" w:hAnsi="GHEA Grapalat" w:cs="Sylfaen"/>
                      <w:lang w:val="hy-AM"/>
                    </w:rPr>
                    <w:t xml:space="preserve">  Վարդանյան Վարդան</w:t>
                  </w:r>
                  <w:r w:rsidR="00DF7417">
                    <w:rPr>
                      <w:rFonts w:ascii="GHEA Grapalat" w:hAnsi="GHEA Grapalat" w:cs="Sylfaen"/>
                      <w:lang w:val="hy-AM"/>
                    </w:rPr>
                    <w:t>, բացակա</w:t>
                  </w:r>
                  <w:r w:rsidRPr="00F378FC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</w:p>
                <w:p w:rsidR="0013735B" w:rsidRDefault="0013735B" w:rsidP="0013735B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   </w:t>
                  </w:r>
                  <w:r w:rsidRPr="005E693F">
                    <w:rPr>
                      <w:rFonts w:ascii="GHEA Grapalat" w:hAnsi="GHEA Grapalat" w:cs="Sylfaen"/>
                      <w:lang w:val="hy-AM"/>
                    </w:rPr>
                    <w:t>Բաբայան Վահե</w:t>
                  </w:r>
                  <w:r w:rsidR="00DF7417">
                    <w:rPr>
                      <w:rFonts w:ascii="GHEA Grapalat" w:hAnsi="GHEA Grapalat" w:cs="Sylfaen"/>
                      <w:lang w:val="hy-AM"/>
                    </w:rPr>
                    <w:t>, բացակա</w:t>
                  </w:r>
                </w:p>
                <w:p w:rsidR="00FE7744" w:rsidRDefault="00F50540" w:rsidP="0013735B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  </w:t>
                  </w:r>
                  <w:r w:rsidR="00FE7744" w:rsidRPr="00F378FC">
                    <w:rPr>
                      <w:rFonts w:ascii="GHEA Grapalat" w:hAnsi="GHEA Grapalat" w:cs="Sylfaen"/>
                      <w:lang w:val="hy-AM"/>
                    </w:rPr>
                    <w:t>Ստեփանյան Սաշա</w:t>
                  </w:r>
                  <w:r w:rsidR="00DF7417">
                    <w:rPr>
                      <w:rFonts w:ascii="GHEA Grapalat" w:hAnsi="GHEA Grapalat" w:cs="Sylfaen"/>
                      <w:lang w:val="hy-AM"/>
                    </w:rPr>
                    <w:t>, բացակա</w:t>
                  </w:r>
                </w:p>
                <w:p w:rsidR="0013735B" w:rsidRDefault="0013735B" w:rsidP="0013735B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13735B" w:rsidRPr="00F378FC" w:rsidRDefault="0013735B" w:rsidP="0013735B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13735B" w:rsidRPr="00F26354" w:rsidRDefault="0013735B" w:rsidP="0013735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63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</w:t>
            </w:r>
            <w:r w:rsidRPr="00F263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ՀԱՄԱՅՆՔԻ ՂԵԿԱՎԱՐ՝</w:t>
            </w:r>
            <w:r w:rsidRPr="00F263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    </w:t>
            </w:r>
            <w:r w:rsidRPr="00F26354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             </w:t>
            </w:r>
            <w:r w:rsidRPr="00F263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       </w:t>
            </w:r>
            <w:r>
              <w:fldChar w:fldCharType="begin"/>
            </w:r>
            <w:r w:rsidRPr="00F50540">
              <w:rPr>
                <w:lang w:val="hy-AM"/>
              </w:rPr>
              <w:instrText xml:space="preserve"> HYPERLINK "http://mserver/Pages/DocFlow/DFRedirect.aspx?id=428&amp;to=employee" \t "employee" </w:instrText>
            </w:r>
            <w:r>
              <w:fldChar w:fldCharType="separate"/>
            </w:r>
            <w:r w:rsidRPr="00F26354"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t>ԱՐԹՈՒՐ  ՍՏԵՓԱՆՅԱՆ</w:t>
            </w:r>
            <w:r>
              <w:rPr>
                <w:rStyle w:val="a5"/>
                <w:rFonts w:ascii="GHEA Grapalat" w:eastAsia="Times New Roman" w:hAnsi="GHEA Grapalat" w:cs="Times New Roman"/>
                <w:b/>
                <w:bCs/>
                <w:color w:val="auto"/>
                <w:sz w:val="24"/>
                <w:szCs w:val="24"/>
                <w:lang w:val="hy-AM"/>
              </w:rPr>
              <w:fldChar w:fldCharType="end"/>
            </w:r>
          </w:p>
          <w:p w:rsidR="0013735B" w:rsidRDefault="0013735B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:rsidR="00BC1606" w:rsidRPr="00175963" w:rsidRDefault="00BC1606" w:rsidP="00BC1606">
            <w:pPr>
              <w:pStyle w:val="a8"/>
              <w:jc w:val="righ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Հավելված</w:t>
            </w:r>
          </w:p>
          <w:p w:rsidR="00BC1606" w:rsidRPr="00175963" w:rsidRDefault="00BC1606" w:rsidP="00BC1606">
            <w:pPr>
              <w:pStyle w:val="a8"/>
              <w:jc w:val="right"/>
              <w:rPr>
                <w:rFonts w:ascii="GHEA Grapalat" w:hAnsi="GHEA Grapalat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25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 xml:space="preserve"> հունվարի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  2023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թ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</w:p>
          <w:p w:rsidR="00BC1606" w:rsidRPr="00175963" w:rsidRDefault="00BC1606" w:rsidP="00BC1606">
            <w:pPr>
              <w:pStyle w:val="a8"/>
              <w:jc w:val="righ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N  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>02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Ն  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ավագանու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որոշման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</w:pP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</w:pP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Համայնքի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բյուջեի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եկամտային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մաս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>.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hy-AM"/>
              </w:rPr>
              <w:t xml:space="preserve"> 276 227.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7 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 դրամ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Courier New"/>
                <w:color w:val="000000" w:themeColor="text1"/>
                <w:lang w:val="pt-BR"/>
              </w:rPr>
              <w:t xml:space="preserve"> 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1    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hy-AM"/>
              </w:rPr>
              <w:t>276 227.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7   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 դրամ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Courier New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որից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՝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Հողի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հարկ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համայնքների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վարչական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տարածքներում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գտնվող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հողի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1800.0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,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br/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Անշարժ գույքի հարկ  8200.0 հազ. </w:t>
            </w:r>
            <w:r w:rsidR="000608DA" w:rsidRPr="000608DA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Գույքահարկ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փոխադրամիջոցների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համար՝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28 800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,</w:t>
            </w:r>
          </w:p>
          <w:p w:rsidR="00BC1606" w:rsidRPr="00D75C50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Գույքահարկ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շենքերից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շինություններից՝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200.0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proofErr w:type="spellStart"/>
            <w:r w:rsidR="000608DA"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դրամ</w:t>
            </w:r>
            <w:proofErr w:type="spellEnd"/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Տեղական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տուրքեր՝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1000.0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,</w:t>
            </w:r>
          </w:p>
          <w:p w:rsidR="00BC1606" w:rsidRPr="00D75C50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բյուջեից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համահարթեցման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սկզբունքով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տրամադրվող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դոտացիա՝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ab/>
              <w:t xml:space="preserve">203 427.7 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="000608DA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D75C50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D75C50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Համայնքի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սեփականություն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համարվող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հողերի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վարձավճարներ՝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7200.0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br/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Համայնքի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 xml:space="preserve"> վարչական տարածքում գտնվող պետական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սեփականություն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համարվող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հողերի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վարձավճարներ՝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5600.0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="000608DA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D75C50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D75C50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Տեղական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վճարներ՝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12 000.0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D75C50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Այլ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proofErr w:type="spellStart"/>
            <w:proofErr w:type="gram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Եկամուտներ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(</w:t>
            </w:r>
            <w:proofErr w:type="gramEnd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ՀՈԱԿ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ից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ստացող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)</w:t>
            </w:r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՝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8000.0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հազ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.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դրամ</w:t>
            </w:r>
            <w:proofErr w:type="spellEnd"/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br/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</w:pP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Համայնքի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բյուջեի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ծախսային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մաս՝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   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hy-AM"/>
              </w:rPr>
              <w:t>371168,1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 xml:space="preserve">հազ. 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u w:val="single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u w:val="single"/>
                <w:lang w:val="pt-BR"/>
              </w:rPr>
              <w:t xml:space="preserve"> 2/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01.1.1- օրենսդիր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եւ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գործադիր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մարմինների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պետական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կառավարում՝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180760,4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հազար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   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,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այդ  թվում՝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Աշխատողների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աշխատավարձեր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հավելավճարներ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4111-130 000.0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Գործառնական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բանկային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ծախսեր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4211 -100.0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</w:p>
          <w:p w:rsidR="00BC1606" w:rsidRPr="00D75C50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Էներգետիկ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4212-4500.0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proofErr w:type="spellStart"/>
            <w:r w:rsidR="000608DA"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դրամ</w:t>
            </w:r>
            <w:proofErr w:type="spellEnd"/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Կապի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4214-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20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Ապահովագրական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ծախսեր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4215-200.0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Ներքին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գործուղումներ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4221-400.0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br/>
              <w:t>-Համակարգչային ծառայություններ4232 -500.0 հազ. 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-Աշխատակազմի մասնագիտական զարգացման ծառայություններ-4233-500.0 հազ.դրամ 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Տեղակատվական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4234-300.0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Ներկայացուցչական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ծախսեր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4237-200.0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4239 – 500.0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Մասնագիտական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4241- 900.0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հազ. դրամ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կառույցների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ընթացիկ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նորոգում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պահպանում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4251-900.0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0608DA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Մեքենաների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սարքավորումների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ընթացիկ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նորոգում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պահպանում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4252-980.0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="000608DA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Գրասենյակային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նյութեր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հագուստ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4261-990.0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Տրանսպորտային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նյութեր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4264-2000.0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Առողջապահական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և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լաբորասոր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նյութեր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4266-300.0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հազ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.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դրամ</w:t>
            </w:r>
            <w:proofErr w:type="spellEnd"/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Կենցաղային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հանրային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սննդի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նյութեր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4267-950.0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lastRenderedPageBreak/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Հատուկ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նպատակային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նյութեր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4269-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0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Պարտադիր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վճարներ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4823- 1000.0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466C3">
              <w:rPr>
                <w:rFonts w:ascii="GHEA Grapalat" w:hAnsi="GHEA Grapalat" w:cs="Arial CIT"/>
                <w:color w:val="000000" w:themeColor="text1"/>
                <w:lang w:val="hy-AM"/>
              </w:rPr>
              <w:t>Շենքերի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lang w:val="hy-AM"/>
              </w:rPr>
              <w:t>և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lang w:val="hy-AM"/>
              </w:rPr>
              <w:t>շինությունների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lang w:val="hy-AM"/>
              </w:rPr>
              <w:t>շինարարություն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5112-13540.4 </w:t>
            </w:r>
            <w:r w:rsidRPr="001466C3">
              <w:rPr>
                <w:rFonts w:ascii="GHEA Grapalat" w:hAnsi="GHEA Grapalat" w:cs="Arial CIT"/>
                <w:color w:val="000000" w:themeColor="text1"/>
                <w:lang w:val="hy-AM"/>
              </w:rPr>
              <w:t>հազ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.</w:t>
            </w:r>
            <w:r w:rsidRPr="001466C3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Տրանսպորտային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սարքավորումներ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5121-12000.0 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հազ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.</w:t>
            </w:r>
            <w:proofErr w:type="spellStart"/>
            <w:r w:rsidRPr="00175963">
              <w:rPr>
                <w:rFonts w:ascii="GHEA Grapalat" w:hAnsi="GHEA Grapalat" w:cs="Arial CIT"/>
                <w:color w:val="000000" w:themeColor="text1"/>
                <w:lang w:val="ru-RU"/>
              </w:rPr>
              <w:t>դրամ</w:t>
            </w:r>
            <w:proofErr w:type="spellEnd"/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Վարչական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սարքավորումներ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5122-4000.0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-Գեոդեզիական քարտեզագրական ծախսեր 5133-500.0 հազ. </w:t>
            </w:r>
            <w:r w:rsidR="001466C3" w:rsidRPr="00175963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br/>
              <w:t xml:space="preserve">-Նախագծահետազոտական ծախսեր 5134-500.0 հազ. 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"/>
                <w:color w:val="000000" w:themeColor="text1"/>
                <w:lang w:val="hy-AM"/>
              </w:rPr>
              <w:t>Հող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5411-2500.0 </w:t>
            </w:r>
            <w:r w:rsidRPr="00175963">
              <w:rPr>
                <w:rFonts w:ascii="GHEA Grapalat" w:hAnsi="GHEA Grapalat" w:cs="Arial"/>
                <w:color w:val="000000" w:themeColor="text1"/>
                <w:lang w:val="hy-AM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.</w:t>
            </w:r>
            <w:r w:rsidRPr="00175963">
              <w:rPr>
                <w:rFonts w:ascii="GHEA Grapalat" w:hAnsi="GHEA Grapalat" w:cs="Arial"/>
                <w:color w:val="000000" w:themeColor="text1"/>
                <w:lang w:val="hy-AM"/>
              </w:rPr>
              <w:t>դրամ</w:t>
            </w:r>
            <w:r w:rsidR="001466C3">
              <w:rPr>
                <w:rFonts w:ascii="GHEA Grapalat" w:hAnsi="GHEA Grapalat" w:cs="Arial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01.3.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3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Ընդհանուր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բնույթի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15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Համակարգչային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4232-1500.0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01.6.1-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Ընդհանուր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բնույթի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հանրային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-16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4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ru-RU"/>
              </w:rPr>
              <w:t>դ</w:t>
            </w:r>
            <w:proofErr w:type="spellStart"/>
            <w:r w:rsidRPr="00175963">
              <w:rPr>
                <w:rFonts w:ascii="GHEA Grapalat" w:hAnsi="GHEA Grapalat" w:cs="Arial CIT"/>
                <w:b/>
                <w:color w:val="000000" w:themeColor="text1"/>
              </w:rPr>
              <w:t>րամ</w:t>
            </w:r>
            <w:proofErr w:type="spellEnd"/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/Հատված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239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-1000.0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/>
                <w:color w:val="000000" w:themeColor="text1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-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Սուբսիդիաներ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>(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համայնքային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)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կազմակերպություններին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հատկացվող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45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-13000.0 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վարչական սարքավորումներ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51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22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9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00.0 հազ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br/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 կապիտալ դրամաշնորհներ 4657-1500.0 հազ.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02.2.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1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Քաղաքացիական պաշտպանություն-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17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00.0 հազ. դրամ</w:t>
            </w:r>
            <w:r w:rsidR="001466C3">
              <w:rPr>
                <w:rFonts w:ascii="GHEA Grapalat" w:hAnsi="GHEA Grapalat"/>
                <w:b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4239 – 200.0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Տրանսպորտային նյութեր 4264-300.0 հազ. 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"/>
                <w:color w:val="000000" w:themeColor="text1"/>
                <w:lang w:val="hy-AM"/>
              </w:rPr>
              <w:t>Հա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 xml:space="preserve">տուկ նպատակային այլ նյութեր 4269-200.0 հազ. 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-Այլ մեքենաներ և սարքավորումներ 5129-1000.0 հազ</w:t>
            </w:r>
            <w:r w:rsidR="001466C3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դրամ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04.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2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Գյուղատնտեսություն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7700.0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 /Հատված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Մասնագիտական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4241 –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"/>
                <w:color w:val="000000" w:themeColor="text1"/>
                <w:lang w:val="pt-BR"/>
              </w:rPr>
              <w:t>-</w:t>
            </w:r>
            <w:proofErr w:type="spellStart"/>
            <w:r w:rsidRPr="00175963">
              <w:rPr>
                <w:rFonts w:ascii="GHEA Grapalat" w:hAnsi="GHEA Grapalat" w:cs="Arial"/>
                <w:color w:val="000000" w:themeColor="text1"/>
                <w:lang w:val="ru-RU"/>
              </w:rPr>
              <w:t>Հա</w:t>
            </w:r>
            <w:proofErr w:type="spellEnd"/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 xml:space="preserve">տուկ նպատակային այլ նյութեր 4269-500.0 հազ. 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Սուբսիդիաներ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>(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համայնքային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)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կազմակերպություններին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հատկացվող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 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(ՀՈԱԿ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հատկացվող)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4512-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300.0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br/>
              <w:t>Այլ կապիտալ դրամաշնորհներ-4657-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600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0.0 հազ.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04.2.4 -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Ոռոգում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–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27450.0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 xml:space="preserve">հազ.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 /Հատված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կառույցների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ընթացիկ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նորոգում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պահպանում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4251-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100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 xml:space="preserve">-Հատուկ նպատակային այլ նյութեր 4269-950.0 հազ. 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Սուբսիդիաներ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>(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համայնքային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)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կազմակերպություններին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հատկացվող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45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5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00.0 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Շենքերի և շինությունների շինարարություն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5112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23 000.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0 հազ.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--նախագծահետազոտական ծախսեր 5134- 2000.0 հազ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04.5.1-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Ճանապարհային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տրանսպորտ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-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6700.0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հազ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.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4239 – 300.0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կառույցների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ընթացիկ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նորոգում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պահպանում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4251-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900.0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հազ.դրամ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Տրանսպորտային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նյութեր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4264-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10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"/>
                <w:color w:val="000000" w:themeColor="text1"/>
                <w:lang w:val="hy-AM"/>
              </w:rPr>
              <w:t>-Հա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տուկ նպատակային այլ նյութեր 4269-500.0 հազ.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Սուբսիդիաներ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>(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համայնքային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)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կազմակերպություններին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հատկացվող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45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-4000.0 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05.1.1-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Աղբահանում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–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12000.0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Կոմունալ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4213 -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12000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lastRenderedPageBreak/>
              <w:t>05.6.1. -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Շրջակա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միջավայրի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պաշտպանություն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Մասնագիտական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4241-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06.3.1 -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Ջրամատակարարում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–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16500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4239-200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Մասնագիտական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4241-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00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 xml:space="preserve">հազ.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կառույցների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ընթացիկ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նորոգում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պահպանում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4251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-9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Հատուկ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նպատակային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նյութեր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4269-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50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pt-BR"/>
              </w:rPr>
            </w:pP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Սուբսիդիաներ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>(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համայնքային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)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կազմակերպություններին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հատկացվող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45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-500.0 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br/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Շենքերի և շինությունների շինարարություն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5112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12 000.0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 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նախագծահետազոտական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ծախսեր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-5134-2000.0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06.4.1-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Փողոցների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լուսավորում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32700.0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հազ.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էներգետիկ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4212-9500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4239-500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կառույցների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ընթացիկ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նորոգում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պահպանում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4251-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400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Հատուկ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նպատակային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նյութեր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4269-10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հազ. 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Սուբսիդիաներ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ֆինանսական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պետական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>(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համայնքային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EDF7FF"/>
                <w:lang w:val="pt-BR"/>
              </w:rPr>
              <w:t xml:space="preserve">)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EDF7FF"/>
                <w:lang w:val="hy-AM"/>
              </w:rPr>
              <w:t>կազմակերպություններին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ՀՈԱԿ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ին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466C3">
              <w:rPr>
                <w:rFonts w:ascii="GHEA Grapalat" w:hAnsi="GHEA Grapalat" w:cs="Arial CIT"/>
                <w:color w:val="000000" w:themeColor="text1"/>
                <w:shd w:val="clear" w:color="auto" w:fill="FFFFFF"/>
                <w:lang w:val="hy-AM"/>
              </w:rPr>
              <w:t>հատկացվող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)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45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12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-300.0 հազ.դրամ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-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Շենքերի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շինությունների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շինարարություն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5112-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9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000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 xml:space="preserve">         -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նախագծահետազոտական ծախսեր -5134-2000.0 հազ. դրամ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br/>
            </w:r>
            <w:r w:rsidRPr="00BC1606">
              <w:rPr>
                <w:rFonts w:ascii="Arial Armenian" w:hAnsi="Arial Armenian"/>
                <w:b/>
                <w:color w:val="000000" w:themeColor="text1"/>
                <w:lang w:val="pt-BR"/>
              </w:rPr>
              <w:t>07.1.3  Բժշկական սարքեր և սարքավորումներ 5000.0 հազար դրամ</w:t>
            </w:r>
            <w:r w:rsidR="001466C3">
              <w:rPr>
                <w:rFonts w:ascii="Arial Armenian" w:hAnsi="Arial Armenian"/>
                <w:b/>
                <w:color w:val="000000" w:themeColor="text1"/>
                <w:lang w:val="hy-AM"/>
              </w:rPr>
              <w:t>,</w:t>
            </w:r>
            <w:r w:rsidRPr="00BC1606">
              <w:rPr>
                <w:rFonts w:ascii="Arial Armenian" w:hAnsi="Arial Armenian"/>
                <w:b/>
                <w:color w:val="000000" w:themeColor="text1"/>
                <w:lang w:val="pt-BR"/>
              </w:rPr>
              <w:br/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>-</w:t>
            </w:r>
            <w:r w:rsidRPr="00BC1606">
              <w:rPr>
                <w:rFonts w:ascii="Arial Armenian" w:hAnsi="Arial Armenian"/>
                <w:color w:val="000000" w:themeColor="text1"/>
                <w:shd w:val="clear" w:color="auto" w:fill="FFFFFF"/>
                <w:lang w:val="pt-BR"/>
              </w:rPr>
              <w:t>²ÛÉ ÁÝÃ³óÇÏ ¹ñ³Ù³ßÝáñÑÝ»ñ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         4639-  5000.0 </w:t>
            </w:r>
            <w:proofErr w:type="spellStart"/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հազ</w:t>
            </w:r>
            <w:proofErr w:type="spellEnd"/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. դրամ</w:t>
            </w:r>
            <w:r w:rsid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08.2.4 -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մշակութային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կազմակերպություններ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720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.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Ընդհանուր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բնույթի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ծառայություններ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4239 -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00 0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. 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դ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-Գրասենյակային նյութեր և հագուստ  4261-900.0 հազ. դրամ</w:t>
            </w:r>
            <w:r w:rsidR="001466C3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- </w:t>
            </w:r>
            <w:r w:rsidRPr="00BC1606">
              <w:rPr>
                <w:rFonts w:ascii="Arial Armenian" w:hAnsi="Arial Armenian" w:cs="Arial CIT"/>
                <w:color w:val="000000" w:themeColor="text1"/>
                <w:lang w:val="pt-BR"/>
              </w:rPr>
              <w:t>Հատուկ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 </w:t>
            </w:r>
            <w:r w:rsidRPr="00BC1606">
              <w:rPr>
                <w:rFonts w:ascii="Arial Armenian" w:hAnsi="Arial Armenian" w:cs="Arial CIT"/>
                <w:color w:val="000000" w:themeColor="text1"/>
                <w:lang w:val="pt-BR"/>
              </w:rPr>
              <w:t>նպատակային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 </w:t>
            </w:r>
            <w:r w:rsidRPr="00BC1606">
              <w:rPr>
                <w:rFonts w:ascii="Arial Armenian" w:hAnsi="Arial Armenian" w:cs="Arial CIT"/>
                <w:color w:val="000000" w:themeColor="text1"/>
                <w:lang w:val="pt-BR"/>
              </w:rPr>
              <w:t>այլ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 </w:t>
            </w:r>
            <w:r w:rsidRPr="00BC1606">
              <w:rPr>
                <w:rFonts w:ascii="Arial Armenian" w:hAnsi="Arial Armenian" w:cs="Arial CIT"/>
                <w:color w:val="000000" w:themeColor="text1"/>
                <w:lang w:val="pt-BR"/>
              </w:rPr>
              <w:t>նյութեր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 4269– </w:t>
            </w:r>
            <w:r w:rsidRPr="00BC1606">
              <w:rPr>
                <w:rFonts w:ascii="Arial Armenian" w:hAnsi="Arial Armenian"/>
                <w:color w:val="000000" w:themeColor="text1"/>
                <w:lang w:val="hy-AM"/>
              </w:rPr>
              <w:t>15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00.0 </w:t>
            </w:r>
            <w:r w:rsidRPr="00BC1606">
              <w:rPr>
                <w:rFonts w:ascii="Arial Armenian" w:hAnsi="Arial Armenian" w:cs="Arial CIT"/>
                <w:color w:val="000000" w:themeColor="text1"/>
                <w:lang w:val="pt-BR"/>
              </w:rPr>
              <w:t>հազ. դրամ</w:t>
            </w:r>
            <w:r w:rsidR="001466C3">
              <w:rPr>
                <w:rFonts w:ascii="Arial Armenian" w:hAnsi="Arial Armenian" w:cs="Arial CIT"/>
                <w:color w:val="000000" w:themeColor="text1"/>
                <w:lang w:val="hy-AM"/>
              </w:rPr>
              <w:t>,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t xml:space="preserve"> </w:t>
            </w:r>
            <w:r w:rsidRPr="00BC1606">
              <w:rPr>
                <w:rFonts w:ascii="Arial Armenian" w:hAnsi="Arial Armenian"/>
                <w:color w:val="000000" w:themeColor="text1"/>
                <w:lang w:val="pt-BR"/>
              </w:rPr>
              <w:br/>
              <w:t>-</w:t>
            </w:r>
            <w:r w:rsidRPr="00BC1606">
              <w:rPr>
                <w:rFonts w:ascii="Arial Armenian" w:hAnsi="Arial Armenian"/>
                <w:color w:val="000000" w:themeColor="text1"/>
                <w:shd w:val="clear" w:color="auto" w:fill="FFFFFF"/>
                <w:lang w:val="pt-BR"/>
              </w:rPr>
              <w:t>²ÛÉ ÁÝÃ³óÇÏ ¹ñ³Ù³ßÝáñÑÝ»ñ          4639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-  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000.0 </w:t>
            </w:r>
            <w:r w:rsidRP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. </w:t>
            </w:r>
            <w:r w:rsid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րամ</w:t>
            </w:r>
            <w:r w:rsid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,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-</w:t>
            </w:r>
            <w:r w:rsidRP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կապիտալ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</w:t>
            </w:r>
            <w:r w:rsidRP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դրամաշնորհներ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 xml:space="preserve">  4657-3000.0 </w:t>
            </w:r>
            <w:r w:rsidRP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հազ</w:t>
            </w:r>
            <w:r w:rsidRPr="00175963">
              <w:rPr>
                <w:rFonts w:ascii="GHEA Grapalat" w:hAnsi="GHEA Grapalat"/>
                <w:color w:val="000000" w:themeColor="text1"/>
                <w:shd w:val="clear" w:color="auto" w:fill="FFFFFF"/>
                <w:lang w:val="pt-BR"/>
              </w:rPr>
              <w:t>.</w:t>
            </w:r>
            <w:r w:rsidRP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դրամ</w:t>
            </w:r>
            <w:r w:rsidR="001466C3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10.4.1-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Ընտանիքի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անդամներ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և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զավակներ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25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00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 xml:space="preserve">հազ.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նպաստներ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4729-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25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00.0.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10.7.1-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սոցիալական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հատուկ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արտոնություններ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այլ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դասերին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չպատկանող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/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-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3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0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00.0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հազ. դրամ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/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Հատված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2/</w:t>
            </w:r>
          </w:p>
          <w:p w:rsidR="00BC1606" w:rsidRPr="001466C3" w:rsidRDefault="00BC1606" w:rsidP="00BC1606">
            <w:pPr>
              <w:pStyle w:val="a8"/>
              <w:rPr>
                <w:rFonts w:ascii="GHEA Grapalat" w:hAnsi="GHEA Grapalat" w:cs="Arial CI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Այլ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նպաստներ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բյուջեից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4729-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500.0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1466C3">
              <w:rPr>
                <w:rFonts w:ascii="GHEA Grapalat" w:hAnsi="GHEA Grapalat" w:cs="Arial CIT"/>
                <w:color w:val="000000" w:themeColor="text1"/>
                <w:lang w:val="hy-AM"/>
              </w:rPr>
              <w:t>,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 w:cs="Arial CIT"/>
                <w:color w:val="000000" w:themeColor="text1"/>
                <w:lang w:val="hy-AM"/>
              </w:rPr>
              <w:t>-Հուղարկավորության նպաստներ բյուջեից 4726-500.0</w:t>
            </w:r>
          </w:p>
          <w:p w:rsidR="00BC1606" w:rsidRPr="000E626E" w:rsidRDefault="00BC1606" w:rsidP="00BC1606">
            <w:pPr>
              <w:pStyle w:val="a8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>11.1.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>2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-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Համայնքների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պահուստային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ֆոնդ</w:t>
            </w:r>
            <w:r w:rsidRPr="00175963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49 557.7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</w:t>
            </w:r>
            <w:r w:rsidRPr="00175963">
              <w:rPr>
                <w:rFonts w:ascii="GHEA Grapalat" w:hAnsi="GHEA Grapalat" w:cs="Arial CIT"/>
                <w:b/>
                <w:color w:val="000000" w:themeColor="text1"/>
                <w:lang w:val="pt-BR"/>
              </w:rPr>
              <w:t>.դրամ</w:t>
            </w:r>
            <w:r w:rsidR="000E626E">
              <w:rPr>
                <w:rFonts w:ascii="GHEA Grapalat" w:hAnsi="GHEA Grapalat" w:cs="Arial CIT"/>
                <w:b/>
                <w:color w:val="000000" w:themeColor="text1"/>
                <w:lang w:val="hy-AM"/>
              </w:rPr>
              <w:t>,</w:t>
            </w:r>
          </w:p>
          <w:p w:rsidR="00BC1606" w:rsidRPr="000E626E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>-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Պահուստային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միջոցներ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4891—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49557.7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հազ.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Arial CIT"/>
                <w:color w:val="000000" w:themeColor="text1"/>
                <w:lang w:val="pt-BR"/>
              </w:rPr>
              <w:t>դրամ</w:t>
            </w:r>
            <w:r w:rsidR="000E626E">
              <w:rPr>
                <w:rFonts w:ascii="GHEA Grapalat" w:hAnsi="GHEA Grapalat" w:cs="Arial CIT"/>
                <w:color w:val="000000" w:themeColor="text1"/>
                <w:lang w:val="hy-AM"/>
              </w:rPr>
              <w:t>։</w:t>
            </w: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bCs/>
                <w:color w:val="000000" w:themeColor="text1"/>
                <w:lang w:val="pt-BR"/>
              </w:rPr>
            </w:pP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bCs/>
                <w:color w:val="000000" w:themeColor="text1"/>
                <w:lang w:val="pt-BR"/>
              </w:rPr>
            </w:pPr>
          </w:p>
          <w:p w:rsidR="00BC1606" w:rsidRPr="00175963" w:rsidRDefault="00BC1606" w:rsidP="00BC1606">
            <w:pPr>
              <w:pStyle w:val="a8"/>
              <w:rPr>
                <w:rFonts w:ascii="GHEA Grapalat" w:hAnsi="GHEA Grapalat"/>
                <w:b/>
                <w:bCs/>
                <w:color w:val="000000" w:themeColor="text1"/>
                <w:lang w:val="pt-BR"/>
              </w:rPr>
            </w:pPr>
          </w:p>
          <w:p w:rsidR="00BC1606" w:rsidRPr="00175963" w:rsidRDefault="00BC1606" w:rsidP="00BC1606">
            <w:pPr>
              <w:pStyle w:val="a8"/>
              <w:jc w:val="center"/>
              <w:rPr>
                <w:rFonts w:ascii="GHEA Grapalat" w:hAnsi="GHEA Grapalat"/>
                <w:color w:val="000000" w:themeColor="text1"/>
                <w:lang w:val="pt-BR"/>
              </w:rPr>
            </w:pPr>
            <w:r w:rsidRPr="00175963">
              <w:rPr>
                <w:rFonts w:ascii="GHEA Grapalat" w:hAnsi="GHEA Grapalat" w:cs="Sylfaen"/>
                <w:color w:val="000000" w:themeColor="text1"/>
                <w:lang w:val="pt-BR"/>
              </w:rPr>
              <w:t>Համայնք</w:t>
            </w:r>
            <w:r w:rsidRPr="00175963">
              <w:rPr>
                <w:rFonts w:ascii="GHEA Grapalat" w:hAnsi="GHEA Grapalat" w:cs="Sylfaen"/>
                <w:color w:val="000000" w:themeColor="text1"/>
                <w:lang w:val="hy-AM"/>
              </w:rPr>
              <w:t>ի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175963">
              <w:rPr>
                <w:rFonts w:ascii="GHEA Grapalat" w:hAnsi="GHEA Grapalat" w:cs="Sylfaen"/>
                <w:color w:val="000000" w:themeColor="text1"/>
                <w:lang w:val="hy-AM"/>
              </w:rPr>
              <w:t>ղեկավար</w:t>
            </w:r>
            <w:r w:rsidRPr="00175963">
              <w:rPr>
                <w:rFonts w:ascii="GHEA Grapalat" w:hAnsi="GHEA Grapalat" w:cs="Sylfaen"/>
                <w:color w:val="000000" w:themeColor="text1"/>
                <w:lang w:val="pt-BR"/>
              </w:rPr>
              <w:t>՝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    </w:t>
            </w:r>
            <w:r w:rsidRPr="00175963">
              <w:rPr>
                <w:rFonts w:ascii="GHEA Grapalat" w:hAnsi="GHEA Grapalat"/>
                <w:color w:val="000000" w:themeColor="text1"/>
                <w:lang w:val="hy-AM"/>
              </w:rPr>
              <w:t xml:space="preserve">  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 xml:space="preserve">         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ab/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ab/>
            </w:r>
            <w:r w:rsidRPr="00175963">
              <w:rPr>
                <w:rFonts w:ascii="GHEA Grapalat" w:hAnsi="GHEA Grapalat" w:cs="Sylfaen"/>
                <w:color w:val="000000" w:themeColor="text1"/>
                <w:lang w:val="pt-BR"/>
              </w:rPr>
              <w:t>Ա</w:t>
            </w:r>
            <w:r w:rsidRPr="00175963">
              <w:rPr>
                <w:rFonts w:ascii="GHEA Grapalat" w:hAnsi="GHEA Grapalat"/>
                <w:color w:val="000000" w:themeColor="text1"/>
                <w:lang w:val="pt-BR"/>
              </w:rPr>
              <w:t>.</w:t>
            </w:r>
            <w:r w:rsidRPr="00175963">
              <w:rPr>
                <w:rFonts w:ascii="GHEA Grapalat" w:hAnsi="GHEA Grapalat" w:cs="Sylfaen"/>
                <w:color w:val="000000" w:themeColor="text1"/>
                <w:lang w:val="pt-BR"/>
              </w:rPr>
              <w:t>Ստեփանյան</w:t>
            </w:r>
          </w:p>
          <w:p w:rsidR="00BC1606" w:rsidRPr="00175963" w:rsidRDefault="00BC1606" w:rsidP="00BC1606">
            <w:pPr>
              <w:rPr>
                <w:rFonts w:ascii="GHEA Grapalat" w:hAnsi="GHEA Grapalat"/>
                <w:color w:val="000000" w:themeColor="text1"/>
                <w:lang w:val="pt-BR"/>
              </w:rPr>
            </w:pPr>
          </w:p>
          <w:p w:rsidR="00BC1606" w:rsidRPr="00175963" w:rsidRDefault="00BC1606" w:rsidP="00BC1606">
            <w:pPr>
              <w:spacing w:after="0" w:line="240" w:lineRule="auto"/>
              <w:jc w:val="right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BC1606" w:rsidRPr="00175963" w:rsidRDefault="00BC1606" w:rsidP="00BC1606">
            <w:pPr>
              <w:rPr>
                <w:rFonts w:ascii="GHEA Grapalat" w:hAnsi="GHEA Grapalat"/>
                <w:color w:val="000000" w:themeColor="text1"/>
              </w:rPr>
            </w:pPr>
          </w:p>
          <w:p w:rsidR="00BC1606" w:rsidRPr="0013735B" w:rsidRDefault="00BC1606" w:rsidP="0013735B">
            <w:pPr>
              <w:pStyle w:val="a3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378FC" w:rsidRPr="00F26354" w:rsidTr="00DC76F5">
        <w:trPr>
          <w:trHeight w:val="90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F26354" w:rsidRDefault="00875FCA" w:rsidP="0013735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F378FC" w:rsidRPr="00927D00" w:rsidTr="00DC76F5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75FCA" w:rsidRPr="00F378FC" w:rsidRDefault="00875FCA" w:rsidP="00DC76F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75FCA" w:rsidRPr="00F378FC" w:rsidRDefault="00875FCA" w:rsidP="00875FCA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78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</w:p>
    <w:p w:rsidR="00472A62" w:rsidRPr="00F378FC" w:rsidRDefault="00472A62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p w:rsidR="00FB29D3" w:rsidRPr="00F378FC" w:rsidRDefault="00FB29D3">
      <w:pPr>
        <w:rPr>
          <w:rFonts w:ascii="GHEA Grapalat" w:hAnsi="GHEA Grapalat"/>
          <w:lang w:val="hy-AM"/>
        </w:rPr>
      </w:pPr>
    </w:p>
    <w:sectPr w:rsidR="00FB29D3" w:rsidRPr="00F378FC" w:rsidSect="008B7A05">
      <w:pgSz w:w="12240" w:h="15840"/>
      <w:pgMar w:top="709" w:right="1041" w:bottom="70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35D"/>
    <w:multiLevelType w:val="hybridMultilevel"/>
    <w:tmpl w:val="63A8B8DE"/>
    <w:lvl w:ilvl="0" w:tplc="282ED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EF"/>
    <w:rsid w:val="0000019A"/>
    <w:rsid w:val="000031A0"/>
    <w:rsid w:val="000241D6"/>
    <w:rsid w:val="00053D7E"/>
    <w:rsid w:val="000608DA"/>
    <w:rsid w:val="000948E6"/>
    <w:rsid w:val="00096343"/>
    <w:rsid w:val="000A0131"/>
    <w:rsid w:val="000A17E7"/>
    <w:rsid w:val="000B5D43"/>
    <w:rsid w:val="000C56EC"/>
    <w:rsid w:val="000E37A2"/>
    <w:rsid w:val="000E626E"/>
    <w:rsid w:val="000E7BE4"/>
    <w:rsid w:val="000F4B24"/>
    <w:rsid w:val="000F54F2"/>
    <w:rsid w:val="0013735B"/>
    <w:rsid w:val="00144B73"/>
    <w:rsid w:val="001466C3"/>
    <w:rsid w:val="00170D0B"/>
    <w:rsid w:val="0019098D"/>
    <w:rsid w:val="001B03C5"/>
    <w:rsid w:val="001C5CB1"/>
    <w:rsid w:val="001E41DD"/>
    <w:rsid w:val="002256D5"/>
    <w:rsid w:val="00225D8E"/>
    <w:rsid w:val="00245476"/>
    <w:rsid w:val="00282260"/>
    <w:rsid w:val="0028598A"/>
    <w:rsid w:val="0029214A"/>
    <w:rsid w:val="002B06E0"/>
    <w:rsid w:val="002C020C"/>
    <w:rsid w:val="002D2AB0"/>
    <w:rsid w:val="002E4877"/>
    <w:rsid w:val="002E5A3F"/>
    <w:rsid w:val="002F03FA"/>
    <w:rsid w:val="003021E7"/>
    <w:rsid w:val="00305AA7"/>
    <w:rsid w:val="00337208"/>
    <w:rsid w:val="0034138B"/>
    <w:rsid w:val="00344854"/>
    <w:rsid w:val="00353D9F"/>
    <w:rsid w:val="00362871"/>
    <w:rsid w:val="00364AC9"/>
    <w:rsid w:val="00366C0F"/>
    <w:rsid w:val="00377061"/>
    <w:rsid w:val="0039295A"/>
    <w:rsid w:val="003A2E93"/>
    <w:rsid w:val="003B4D0B"/>
    <w:rsid w:val="003C2A54"/>
    <w:rsid w:val="003C4C1D"/>
    <w:rsid w:val="003C5CBB"/>
    <w:rsid w:val="003D16C7"/>
    <w:rsid w:val="003E5BF0"/>
    <w:rsid w:val="003F75C7"/>
    <w:rsid w:val="00405A5F"/>
    <w:rsid w:val="00407CE5"/>
    <w:rsid w:val="00420C50"/>
    <w:rsid w:val="0046469E"/>
    <w:rsid w:val="0047263A"/>
    <w:rsid w:val="00472A62"/>
    <w:rsid w:val="0048784F"/>
    <w:rsid w:val="004A4039"/>
    <w:rsid w:val="004B7B83"/>
    <w:rsid w:val="004C0F2C"/>
    <w:rsid w:val="0053020D"/>
    <w:rsid w:val="00536CB6"/>
    <w:rsid w:val="00544579"/>
    <w:rsid w:val="00546A7A"/>
    <w:rsid w:val="00561725"/>
    <w:rsid w:val="00567E13"/>
    <w:rsid w:val="005B6313"/>
    <w:rsid w:val="005C39C0"/>
    <w:rsid w:val="005D3AAD"/>
    <w:rsid w:val="005D423D"/>
    <w:rsid w:val="006126AD"/>
    <w:rsid w:val="00614DAE"/>
    <w:rsid w:val="00626384"/>
    <w:rsid w:val="006316D9"/>
    <w:rsid w:val="00637CE5"/>
    <w:rsid w:val="00644529"/>
    <w:rsid w:val="00645A27"/>
    <w:rsid w:val="0065671E"/>
    <w:rsid w:val="00672C70"/>
    <w:rsid w:val="00681005"/>
    <w:rsid w:val="00684B1B"/>
    <w:rsid w:val="006932E8"/>
    <w:rsid w:val="006A3609"/>
    <w:rsid w:val="006B1C0D"/>
    <w:rsid w:val="006F0287"/>
    <w:rsid w:val="006F3896"/>
    <w:rsid w:val="00711103"/>
    <w:rsid w:val="0071183D"/>
    <w:rsid w:val="00711F37"/>
    <w:rsid w:val="00745BC3"/>
    <w:rsid w:val="007504F4"/>
    <w:rsid w:val="00795996"/>
    <w:rsid w:val="007B7CC1"/>
    <w:rsid w:val="007C3B81"/>
    <w:rsid w:val="007E4013"/>
    <w:rsid w:val="007E445E"/>
    <w:rsid w:val="007E52BD"/>
    <w:rsid w:val="007E78EE"/>
    <w:rsid w:val="007F215E"/>
    <w:rsid w:val="007F4182"/>
    <w:rsid w:val="007F74D6"/>
    <w:rsid w:val="00802954"/>
    <w:rsid w:val="0081618B"/>
    <w:rsid w:val="0087187A"/>
    <w:rsid w:val="00875FCA"/>
    <w:rsid w:val="00887CF6"/>
    <w:rsid w:val="008912A9"/>
    <w:rsid w:val="008A77A8"/>
    <w:rsid w:val="008B7A05"/>
    <w:rsid w:val="008C600F"/>
    <w:rsid w:val="008D3EE1"/>
    <w:rsid w:val="008D60C4"/>
    <w:rsid w:val="00924D39"/>
    <w:rsid w:val="00927D00"/>
    <w:rsid w:val="00931B6B"/>
    <w:rsid w:val="0096326B"/>
    <w:rsid w:val="009638A1"/>
    <w:rsid w:val="009A02CF"/>
    <w:rsid w:val="009A05EF"/>
    <w:rsid w:val="009F7024"/>
    <w:rsid w:val="00A06ED8"/>
    <w:rsid w:val="00A21939"/>
    <w:rsid w:val="00A626E9"/>
    <w:rsid w:val="00A91B16"/>
    <w:rsid w:val="00A96DC4"/>
    <w:rsid w:val="00AB30AB"/>
    <w:rsid w:val="00AB73E2"/>
    <w:rsid w:val="00AE392D"/>
    <w:rsid w:val="00AE76A0"/>
    <w:rsid w:val="00B204CA"/>
    <w:rsid w:val="00B24AEF"/>
    <w:rsid w:val="00B30B22"/>
    <w:rsid w:val="00B41815"/>
    <w:rsid w:val="00B6640F"/>
    <w:rsid w:val="00B77D1B"/>
    <w:rsid w:val="00BB68F3"/>
    <w:rsid w:val="00BC1606"/>
    <w:rsid w:val="00BC24FC"/>
    <w:rsid w:val="00BE1334"/>
    <w:rsid w:val="00BF3337"/>
    <w:rsid w:val="00C061E6"/>
    <w:rsid w:val="00C42765"/>
    <w:rsid w:val="00C46A8B"/>
    <w:rsid w:val="00C5753D"/>
    <w:rsid w:val="00C71D22"/>
    <w:rsid w:val="00C878A0"/>
    <w:rsid w:val="00CA72A6"/>
    <w:rsid w:val="00CB2D4C"/>
    <w:rsid w:val="00CD284B"/>
    <w:rsid w:val="00D0504F"/>
    <w:rsid w:val="00D16005"/>
    <w:rsid w:val="00D32A76"/>
    <w:rsid w:val="00D33A5A"/>
    <w:rsid w:val="00D349AE"/>
    <w:rsid w:val="00D6748F"/>
    <w:rsid w:val="00D75C50"/>
    <w:rsid w:val="00D8124A"/>
    <w:rsid w:val="00D812AB"/>
    <w:rsid w:val="00DA08D0"/>
    <w:rsid w:val="00DB4B3D"/>
    <w:rsid w:val="00DB726A"/>
    <w:rsid w:val="00DC0D43"/>
    <w:rsid w:val="00DC2AE8"/>
    <w:rsid w:val="00DD0497"/>
    <w:rsid w:val="00DD5821"/>
    <w:rsid w:val="00DD776C"/>
    <w:rsid w:val="00DD7C48"/>
    <w:rsid w:val="00DF7417"/>
    <w:rsid w:val="00E12263"/>
    <w:rsid w:val="00E26FFE"/>
    <w:rsid w:val="00E3117B"/>
    <w:rsid w:val="00E54A56"/>
    <w:rsid w:val="00E575F5"/>
    <w:rsid w:val="00E6333C"/>
    <w:rsid w:val="00E654EC"/>
    <w:rsid w:val="00E7629F"/>
    <w:rsid w:val="00E834C7"/>
    <w:rsid w:val="00E86972"/>
    <w:rsid w:val="00E870B8"/>
    <w:rsid w:val="00EA4333"/>
    <w:rsid w:val="00ED09FB"/>
    <w:rsid w:val="00ED27C2"/>
    <w:rsid w:val="00ED3DBF"/>
    <w:rsid w:val="00EE220E"/>
    <w:rsid w:val="00F26354"/>
    <w:rsid w:val="00F27387"/>
    <w:rsid w:val="00F33F30"/>
    <w:rsid w:val="00F378FC"/>
    <w:rsid w:val="00F45DC3"/>
    <w:rsid w:val="00F50540"/>
    <w:rsid w:val="00F6287B"/>
    <w:rsid w:val="00F63F8A"/>
    <w:rsid w:val="00F6637C"/>
    <w:rsid w:val="00F66DD9"/>
    <w:rsid w:val="00FB0449"/>
    <w:rsid w:val="00FB29D3"/>
    <w:rsid w:val="00FE19B9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456"/>
  <w15:docId w15:val="{102D83E5-BD6E-4A5A-AFAD-0CE6A56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F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7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5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CA"/>
    <w:rPr>
      <w:rFonts w:ascii="Tahoma" w:hAnsi="Tahoma" w:cs="Tahoma"/>
      <w:sz w:val="16"/>
      <w:szCs w:val="16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E311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FB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A77A8"/>
    <w:rPr>
      <w:rFonts w:ascii="Times New Roman" w:hAnsi="Times New Roman" w:cs="Times New Roman" w:hint="default"/>
      <w:i/>
      <w:iCs w:val="0"/>
    </w:rPr>
  </w:style>
  <w:style w:type="paragraph" w:styleId="aa">
    <w:name w:val="List Paragraph"/>
    <w:basedOn w:val="a"/>
    <w:uiPriority w:val="34"/>
    <w:qFormat/>
    <w:rsid w:val="00DC0D4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Strong"/>
    <w:basedOn w:val="a0"/>
    <w:uiPriority w:val="22"/>
    <w:qFormat/>
    <w:rsid w:val="00053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0454-5365-4E83-A880-EA0DF2E3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199</cp:revision>
  <cp:lastPrinted>2022-12-27T05:19:00Z</cp:lastPrinted>
  <dcterms:created xsi:type="dcterms:W3CDTF">2022-07-12T03:29:00Z</dcterms:created>
  <dcterms:modified xsi:type="dcterms:W3CDTF">2023-01-27T06:51:00Z</dcterms:modified>
</cp:coreProperties>
</file>