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18" w:rsidRPr="00352017" w:rsidRDefault="00E91B18" w:rsidP="00352017">
      <w:pPr>
        <w:pStyle w:val="NormalWeb"/>
        <w:jc w:val="right"/>
        <w:rPr>
          <w:rFonts w:ascii="GHEA Grapalat" w:hAnsi="GHEA Grapalat"/>
          <w:sz w:val="22"/>
          <w:szCs w:val="22"/>
        </w:rPr>
      </w:pPr>
      <w:r w:rsidRPr="00071A1A">
        <w:rPr>
          <w:rFonts w:ascii="GHEA Grapalat" w:hAnsi="GHEA Grapalat"/>
          <w:sz w:val="22"/>
          <w:szCs w:val="22"/>
          <w:lang w:val="hy-AM"/>
        </w:rPr>
        <w:t>Հավելված</w:t>
      </w:r>
      <w:r w:rsidR="00290391" w:rsidRPr="00071A1A">
        <w:rPr>
          <w:rFonts w:ascii="GHEA Grapalat" w:hAnsi="GHEA Grapalat"/>
          <w:sz w:val="22"/>
          <w:szCs w:val="22"/>
          <w:lang w:val="hy-AM"/>
        </w:rPr>
        <w:br/>
        <w:t xml:space="preserve">Եղեգիս համայնքի ավագանու </w:t>
      </w:r>
      <w:r w:rsidR="00290391" w:rsidRPr="00071A1A">
        <w:rPr>
          <w:rFonts w:ascii="GHEA Grapalat" w:hAnsi="GHEA Grapalat"/>
          <w:sz w:val="22"/>
          <w:szCs w:val="22"/>
          <w:lang w:val="hy-AM"/>
        </w:rPr>
        <w:br/>
      </w:r>
      <w:r w:rsidR="006E73FF">
        <w:rPr>
          <w:rFonts w:ascii="GHEA Grapalat" w:hAnsi="GHEA Grapalat"/>
          <w:sz w:val="22"/>
          <w:szCs w:val="22"/>
        </w:rPr>
        <w:t>20</w:t>
      </w:r>
      <w:r w:rsidR="00290391" w:rsidRPr="00071A1A">
        <w:rPr>
          <w:rFonts w:ascii="GHEA Grapalat" w:hAnsi="GHEA Grapalat"/>
          <w:sz w:val="22"/>
          <w:szCs w:val="22"/>
          <w:lang w:val="hy-AM"/>
        </w:rPr>
        <w:t xml:space="preserve">-ը </w:t>
      </w:r>
      <w:r w:rsidR="00352017">
        <w:rPr>
          <w:rFonts w:ascii="GHEA Grapalat" w:hAnsi="GHEA Grapalat"/>
          <w:sz w:val="22"/>
          <w:szCs w:val="22"/>
          <w:lang w:val="hy-AM"/>
        </w:rPr>
        <w:t>դեկտեմբեր</w:t>
      </w:r>
      <w:r w:rsidR="00290391" w:rsidRPr="00071A1A">
        <w:rPr>
          <w:rFonts w:ascii="GHEA Grapalat" w:hAnsi="GHEA Grapalat"/>
          <w:sz w:val="22"/>
          <w:szCs w:val="22"/>
          <w:lang w:val="hy-AM"/>
        </w:rPr>
        <w:t>ի 2018թ. թիվ</w:t>
      </w:r>
      <w:r w:rsidR="00352017">
        <w:rPr>
          <w:rFonts w:ascii="GHEA Grapalat" w:hAnsi="GHEA Grapalat"/>
          <w:sz w:val="22"/>
          <w:szCs w:val="22"/>
          <w:lang w:val="hy-AM"/>
        </w:rPr>
        <w:t xml:space="preserve"> </w:t>
      </w:r>
      <w:r w:rsidR="006E73FF">
        <w:rPr>
          <w:rFonts w:ascii="GHEA Grapalat" w:hAnsi="GHEA Grapalat"/>
          <w:sz w:val="22"/>
          <w:szCs w:val="22"/>
        </w:rPr>
        <w:t>7</w:t>
      </w:r>
      <w:r w:rsidR="00A355EF">
        <w:rPr>
          <w:rFonts w:ascii="GHEA Grapalat" w:hAnsi="GHEA Grapalat"/>
          <w:sz w:val="22"/>
          <w:szCs w:val="22"/>
        </w:rPr>
        <w:t>4</w:t>
      </w:r>
      <w:r w:rsidR="00352017">
        <w:rPr>
          <w:rFonts w:ascii="GHEA Grapalat" w:hAnsi="GHEA Grapalat"/>
          <w:sz w:val="22"/>
          <w:szCs w:val="22"/>
          <w:lang w:val="hy-AM"/>
        </w:rPr>
        <w:t xml:space="preserve"> </w:t>
      </w:r>
      <w:r w:rsidR="00290391" w:rsidRPr="00071A1A">
        <w:rPr>
          <w:rFonts w:ascii="GHEA Grapalat" w:hAnsi="GHEA Grapalat"/>
          <w:sz w:val="22"/>
          <w:szCs w:val="22"/>
          <w:lang w:val="hy-AM"/>
        </w:rPr>
        <w:t>Ն որոշման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201</w:t>
      </w:r>
      <w:r w:rsidR="00352017">
        <w:rPr>
          <w:rFonts w:ascii="GHEA Grapalat" w:hAnsi="GHEA Grapalat"/>
          <w:sz w:val="22"/>
          <w:szCs w:val="22"/>
          <w:lang w:val="hy-AM"/>
        </w:rPr>
        <w:t>9</w:t>
      </w:r>
      <w:r w:rsidRPr="00071A1A">
        <w:rPr>
          <w:rFonts w:ascii="GHEA Grapalat" w:hAnsi="GHEA Grapalat"/>
          <w:sz w:val="22"/>
          <w:szCs w:val="22"/>
          <w:lang w:val="hy-AM"/>
        </w:rPr>
        <w:t xml:space="preserve"> թվականի համար </w:t>
      </w:r>
      <w:r w:rsidR="00290391" w:rsidRPr="00071A1A">
        <w:rPr>
          <w:rFonts w:ascii="GHEA Grapalat" w:hAnsi="GHEA Grapalat"/>
          <w:sz w:val="22"/>
          <w:szCs w:val="22"/>
          <w:lang w:val="hy-AM"/>
        </w:rPr>
        <w:t>Եղեգիս</w:t>
      </w:r>
      <w:r w:rsidRPr="00071A1A">
        <w:rPr>
          <w:rFonts w:ascii="GHEA Grapalat" w:hAnsi="GHEA Grapalat"/>
          <w:sz w:val="22"/>
          <w:szCs w:val="22"/>
          <w:lang w:val="hy-AM"/>
        </w:rPr>
        <w:t xml:space="preserve"> համայնքի տարածքում տեղական տուրքեր և վճարներ սահմանել հետևյալ դրույքաչափերով՝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ՏԵՂԱԿԱՆ ՏՈՒՐՔԵՐ</w:t>
      </w:r>
    </w:p>
    <w:p w:rsidR="00E91B18" w:rsidRPr="00071A1A" w:rsidRDefault="00E91B18" w:rsidP="002903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1. Հայաստանի Հանրապետության օրենսդրությամբ սահմանված կարգով հաստատված ճարտարապետաշինարարական  նախագծին համապատասխան՝ նոր շենքերի,շինությունների (ներառյալ՝ ոչ հիմնական) շինարարության  (տեղադրման) թույլտվության համար տեղական տուրքը սահմանվում է՝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ա) հիմնական շենքերի և շինությունների համար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 xml:space="preserve">- մինչև 300 քառակուսի մետր ընդհանուր մակերես ունեցող անհատական բնակելի, այդ թվում ՝ այգեգործական (ամառանոցային) տների, ինչպես նաև մինչև 200 քառակուսի մետր ընդհանուր մակերես ունեցող  և հասարակական և արտադրական նշանակության շենքերի և շինությունների համար՝ </w:t>
      </w:r>
      <w:r w:rsidRPr="008A0133">
        <w:rPr>
          <w:rFonts w:ascii="GHEA Grapalat" w:hAnsi="GHEA Grapalat"/>
          <w:b/>
          <w:sz w:val="22"/>
          <w:szCs w:val="22"/>
          <w:lang w:val="hy-AM"/>
        </w:rPr>
        <w:t>15000 դրամ: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բ) Սույն կետի, &lt;&lt;ա&gt;&gt; ենթակետով չնախատեսված շենքերի և շինությունների համար՝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- 200-ից մինչև 500 քառակուսի մետր ընդհանուր մակեր</w:t>
      </w:r>
      <w:r w:rsidR="006D0C03">
        <w:rPr>
          <w:rFonts w:ascii="GHEA Grapalat" w:hAnsi="GHEA Grapalat"/>
          <w:sz w:val="22"/>
          <w:szCs w:val="22"/>
          <w:lang w:val="hy-AM"/>
        </w:rPr>
        <w:t xml:space="preserve">ես ունեցող  օբյեկտների համար՝ </w:t>
      </w:r>
      <w:r w:rsidR="006D0C03" w:rsidRPr="006D0C03">
        <w:rPr>
          <w:rFonts w:ascii="GHEA Grapalat" w:hAnsi="GHEA Grapalat"/>
          <w:sz w:val="22"/>
          <w:szCs w:val="22"/>
          <w:lang w:val="hy-AM"/>
        </w:rPr>
        <w:t xml:space="preserve">30 </w:t>
      </w:r>
      <w:r w:rsidRPr="00071A1A">
        <w:rPr>
          <w:rFonts w:ascii="GHEA Grapalat" w:hAnsi="GHEA Grapalat"/>
          <w:sz w:val="22"/>
          <w:szCs w:val="22"/>
          <w:lang w:val="hy-AM"/>
        </w:rPr>
        <w:t>000  դրամ,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- 500-ից մինչև 1000 քառակուսի մետր ընդհանուր մակերես ունեցող շենքերի և շինությունների  համար՝ 50000 դրամ,</w:t>
      </w:r>
    </w:p>
    <w:p w:rsidR="00E91B18" w:rsidRPr="00071A1A" w:rsidRDefault="00E91B18" w:rsidP="002903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- 1000-ից մինչև 3000 քառակուսի մետր ընդհանուր մակերես ունեցող շենքերի և շինությունների  համար՝ 50000 դրամ,</w:t>
      </w:r>
    </w:p>
    <w:p w:rsidR="00E91B18" w:rsidRPr="00071A1A" w:rsidRDefault="00E91B18" w:rsidP="002903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- 3000-ից և ավել քառակուսի մետր ընդհանուր մակերես ունեցող շենքերի և շինությունների համար՝ 100000 դրամ: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գ) ոչ հիմնական շենքերի և շինությունների համար՝</w:t>
      </w:r>
    </w:p>
    <w:p w:rsidR="00E91B18" w:rsidRPr="00071A1A" w:rsidRDefault="00E91B18" w:rsidP="002903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 - մինչև 20 քառակուսի մետր ընդհանուր մակերես ունեցող շենքների և շինությունների համար՝ 3000 դրամ,</w:t>
      </w:r>
    </w:p>
    <w:p w:rsidR="00E91B18" w:rsidRPr="008A0133" w:rsidRDefault="00E91B18" w:rsidP="002903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 - 20 և ավելի քառակուսի մետր ընդհանուր մակերես ունեցող շենքերի և շինությունների համար՝ 5000 դրամ:</w:t>
      </w:r>
    </w:p>
    <w:p w:rsidR="00E91B18" w:rsidRPr="00071A1A" w:rsidRDefault="00E91B18" w:rsidP="002903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2. Համայնքի վարչական տարածքում շենքերի և շինությունների վերակառուցման, ուժեղացման, վերականգնման, արդիականացման աշխատանքների (բացառությամբ Հայաստանի հանրապետության օրենսդրությամբ սահմանված՝ շինարարության թույլտվություն չպահանջվող դեպքերի) թույլտվության համար, եթե սահմանված կարգով հաստատված ճարտարապետաշինարարական նախագծով՝ </w:t>
      </w:r>
    </w:p>
    <w:p w:rsidR="00E91B18" w:rsidRPr="00071A1A" w:rsidRDefault="00E91B18" w:rsidP="002903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lastRenderedPageBreak/>
        <w:t>ա) չի նախատեսվում  կցակառույցների, վերնակառույցների, շենքի գաբարիտային չափերն ընդլայնող այլ կառույցների  (այդ թվում՝ ստորգետնյա) հետևանքով օբյեկտի ընդհանուր մակերեսի ավելացում կամ շենքերի գործառնական նշանակության փոփոխություն՝ 3000 դրամ:</w:t>
      </w:r>
    </w:p>
    <w:p w:rsidR="00E91B18" w:rsidRPr="00071A1A" w:rsidRDefault="00E91B18" w:rsidP="002903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բ) բացի շենքերի և շինությունների վերակառուցման, ուժեղացման, վերականգնման, կամ արդիականացման  աշխատանքներից, նախատեսվում է նաև կցակառույցների, վերնակառույցների, շենքի տրամաչափային չափերն ընդլայնող այլ կառույցների  (այդ թվում՝ ստորգետնյա) հետևանքով օբյեկտի ընդհանուր մակերեսի ավելացում  կամ շենքերի գործառնական նշանակության փոփոխություն, և բացի սույն կետի &lt;&lt;ա&gt;&gt; ենթակետով սահմանված դրույքաչափից, կիրառվում են նաև նոր շինարարության համար սույն հոդվածի 1-ինմասի 1 կետով սահմանված նորմերը և դրույքաչափերը՝ շենքերի և շինությունների ընդհանուր մակերեսի ավելացման կամ շենքերի  գործառնական նշանակության  փոփոխության մասով,</w:t>
      </w:r>
    </w:p>
    <w:p w:rsidR="00E91B18" w:rsidRPr="00071A1A" w:rsidRDefault="00E91B18" w:rsidP="002903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 գ) նախատեսվում է միայն կցակառույցների, վերնակառույցների, շենքի գաբարիտային չափերն  ընդլայնող  այլ  կառույլցների  (այդ թվում՝ ստորգետնյա)  շինարարություն  կամ շենքերի  գործառնական  նշանակության  փոփոխություն, ապա, սույն օրենքի իմաստով, այն համարվում է նոր շինարարություն, որի նկատմամբ կիրառվում են նոր շինարարության  համար սույն հոդվածի 1-ին մասի 1-ին կետով սահմանված նորմերը:</w:t>
      </w:r>
    </w:p>
    <w:p w:rsidR="00E91B18" w:rsidRPr="00071A1A" w:rsidRDefault="00E91B18" w:rsidP="002903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3.  Համայնքի վարչական տարածքում շենքերի, շինությունների, քաղաքաշինական այլ օբյեկտների քանդման (բացառությամբ Հայաստանի Հանրապետության օրեսդրությամբ սահմանված քանդման թույլտվություն չպահանջող դեպքերի) թույլտվության համար՝ 5000 դրամ: 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4. Համայնքի վարչական տարածքում հեղուկ վառելիքի, սեղմված բնական կամ հեղուկացված նավթային գազերի վաճառքի թույլտվության համար՝ օրացուցային տարվա համար՝ 200000 դրամ: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5. Համայնքի վարչական տարածքում գտնվող խանութներում և կրպակներում հեղուկ վառելիքի, սեղմված բնական կամ հեղուկացված նավթային գազերի, մանրածախ առևտրի կետերում կամ ավտոմեքենաների տեխնիկական սպասարկման և նորոգման ծառայության օբյեկտներում տեխնիկական հեղուկների վաճառքի թույլտվության համար՝ 60000 դրամ: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 xml:space="preserve">6. համայնքի վարչական տարածքում ոգելից և ալկոհոլային խմիչքների և (կամ) ծխախոտի արտադրանքի վաճառքի թույլտվության համար՝ 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ա. ոգելից և ալկոհոլային խմիչքի վաճառքի թույլտվության համար՝ յուրաքանչյուր եռամսյակի համար՝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- մինչև 26 քառակուսի մետր ընդհանուր մակերես ունեցող հիմնական և ոչ հիմնական շինությունների ներսում վաճառքի կազմակերպման դեպքում՝</w:t>
      </w:r>
      <w:r w:rsidRPr="00E65605">
        <w:rPr>
          <w:rFonts w:ascii="GHEA Grapalat" w:hAnsi="GHEA Grapalat"/>
          <w:color w:val="FF0000"/>
          <w:sz w:val="22"/>
          <w:szCs w:val="22"/>
          <w:lang w:val="hy-AM"/>
        </w:rPr>
        <w:t xml:space="preserve"> </w:t>
      </w:r>
      <w:r w:rsidRPr="00E65605">
        <w:rPr>
          <w:rFonts w:ascii="GHEA Grapalat" w:hAnsi="GHEA Grapalat"/>
          <w:b/>
          <w:color w:val="FF0000"/>
          <w:sz w:val="22"/>
          <w:szCs w:val="22"/>
          <w:lang w:val="hy-AM"/>
        </w:rPr>
        <w:t>1</w:t>
      </w:r>
      <w:r w:rsidR="00290391" w:rsidRPr="00E65605">
        <w:rPr>
          <w:rFonts w:ascii="GHEA Grapalat" w:hAnsi="GHEA Grapalat"/>
          <w:b/>
          <w:color w:val="FF0000"/>
          <w:sz w:val="22"/>
          <w:szCs w:val="22"/>
          <w:lang w:val="hy-AM"/>
        </w:rPr>
        <w:t>200</w:t>
      </w:r>
      <w:r w:rsidRPr="00E65605">
        <w:rPr>
          <w:rFonts w:ascii="GHEA Grapalat" w:hAnsi="GHEA Grapalat"/>
          <w:color w:val="FF0000"/>
          <w:sz w:val="22"/>
          <w:szCs w:val="22"/>
          <w:lang w:val="hy-AM"/>
        </w:rPr>
        <w:t xml:space="preserve"> դրամ,</w:t>
      </w:r>
    </w:p>
    <w:p w:rsidR="00E91B18" w:rsidRPr="00071A1A" w:rsidRDefault="00E91B18" w:rsidP="002903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- 26-ից մինչև 50 քառակուսի մետր ընդհանուր մակերես ունեցող  հիմնական և ոչ հիմնական շինությունների ներսում վաճառքի կազմակերպման դեպքում՝ ՝ 10100 դրամ,</w:t>
      </w:r>
    </w:p>
    <w:p w:rsidR="00E91B18" w:rsidRPr="00071A1A" w:rsidRDefault="00E91B18" w:rsidP="002903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- 50-ից մինչև 100 քառակուսի մետր ընդհանուր մակերես ունեցող հիմնական և ոչ հիմնական շինությունների ներսում վաճառքի կազմակերպման դեպքում՝ շինությունների դեպքում՝ 13100 դրամ, 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lastRenderedPageBreak/>
        <w:t>- 100-ից մինչև 200 քառակուսի մետր ընդհանուր մակերես ունեցող հիմնական և ոչ հիմնական շինությունների ներսում վաճառքի կազմակերպման դեպքում՝ 20100 դրամ,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-200-ից մինչև 500 քառակուսի մետր ընդհանուր մակերես ունեցող հիմնական և ոչ հիմնական շինությունների ներսում վաճառքի կազմակերպման դեպքում՝ 25100 դրամ,</w:t>
      </w:r>
    </w:p>
    <w:p w:rsidR="00E91B18" w:rsidRPr="00071A1A" w:rsidRDefault="00E91B18" w:rsidP="002903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-500 և ավել քառակուսի մետր ընդհանուր մակերես ունեցող հիմնական և ոչ հիմնական շինությունների ներսում վաճառքի կազմակերպման դեպքում՝ 45100 դրամ,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 xml:space="preserve">բ. ծխախոտի արտադրանքի վաճառքի թույտվության համար՝ յուրաքանչյուր եռամսյակի համար՝ 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 xml:space="preserve">- մինչև 26 քառակուսի մետր ընդհանուր մակերես ունեցող հիմնական և ոչ հիմնական շինությունների ներսում վաճառքի կազմակերպման դեպքում՝ </w:t>
      </w:r>
      <w:r w:rsidR="003B740F" w:rsidRPr="00E65605">
        <w:rPr>
          <w:rFonts w:ascii="GHEA Grapalat" w:hAnsi="GHEA Grapalat"/>
          <w:b/>
          <w:color w:val="FF0000"/>
          <w:sz w:val="22"/>
          <w:szCs w:val="22"/>
          <w:lang w:val="hy-AM"/>
        </w:rPr>
        <w:t>1200</w:t>
      </w:r>
      <w:r w:rsidRPr="00E65605">
        <w:rPr>
          <w:rFonts w:ascii="GHEA Grapalat" w:hAnsi="GHEA Grapalat"/>
          <w:color w:val="FF0000"/>
          <w:sz w:val="22"/>
          <w:szCs w:val="22"/>
          <w:lang w:val="hy-AM"/>
        </w:rPr>
        <w:t xml:space="preserve"> դրամ,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- 26-ից մինչև 50 քառակուսի մետր ընդհանուր մակերես ունեցող հիմնական և ոչ հիմնական շինությունների ներսում վաճառքի կազմակերպման դեպքում՝ 10100 դրամ,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- 50-ից մինչև 100 քառակուսի մետր ընդհանուր մակերես ունեցող հիմնական և ոչ հիմնական շինությունների ներսում վաճառքի կազմակերպման դեպքում՝ 13100 դրամ,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- 100-ից մինչև 200 քառակուսի մետր ընդհանուր մակերես ունեցող հիմնական և ոչ հիմնական շինությունների ներսում վաճառքի կազմակերպման դեպքում՝ 20100 դրամ,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- 200-ից մինչև 500 քառակուսի մետր ընդհանուր մակերես ունեցող հիմնական և ոչ հիմնական շինությունների ներսում վաճառքի կազմակերպման դեպքում՝ 25100 դրամ,</w:t>
      </w:r>
    </w:p>
    <w:p w:rsidR="00E91B18" w:rsidRPr="00071A1A" w:rsidRDefault="00E91B18" w:rsidP="002903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- 500 և ավել քառակուսի մետր ընդհանուր մակերես ունեցող հիմնական և ոչ հիմնական շինությունների ներսում վաճառքի կազմակերպման դեպքում՝ 45100 դրամ,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7. իրավաբանական անձանց և անհատ ձեռնարկատերերին համայնքի վարչական տարածքում &lt;&lt;Առևտրի և ծառայությունների մասին&gt;&gt; Հայաստանի Հանրապետության օրենքով սահմանված՝ բացօթյա առևտրի կազմակերպման թույլտվության համար՝ յուրաքանչյուր օրվա համար՝ 350դրամ՝ մեկ քառակուսի մետրի համար: </w:t>
      </w:r>
    </w:p>
    <w:p w:rsidR="00E91B18" w:rsidRPr="00071A1A" w:rsidRDefault="00E91B18" w:rsidP="002903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8. Համայնքի տարածքում՝ յուրաքանչյուր ամսվա համար արտաքին գովազդ տեղադրելու թույլտվության համար մեկ քառակուսի մետրի տեղական տուրքը սահմանվում է՝</w:t>
      </w:r>
    </w:p>
    <w:p w:rsidR="00290391" w:rsidRPr="00071A1A" w:rsidRDefault="00E91B18" w:rsidP="002903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ա)ալկոհոլային սպիրտի պարունակությունը մինչև 20 ծավալային տոկոս արտադրանք գովազդող արտաքին գովազդի համար՝ 2000 դրամ.</w:t>
      </w:r>
    </w:p>
    <w:p w:rsidR="00E91B18" w:rsidRPr="00071A1A" w:rsidRDefault="00E91B18" w:rsidP="002903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բ) թունդ ալկոհոլային (սպիրտի պարունակությունը 20 և ավելի ծավալային տոկոս) արտադրանք գովազդող  արտաքին գովազդի համար՝ 3500 դրամ. 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գ) այլ արտաքին գովազդի համար՝ 1500 դրամ. 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դ) դատարկ գովազդային վահանակների համար՝ համայնքի վարչական տարածքում այլ արտաքին գովազդ տեղադրելու թույլտվության համար սահմանված տուրքի 25%-ի չափով:</w:t>
      </w:r>
    </w:p>
    <w:p w:rsidR="00E91B18" w:rsidRPr="00071A1A" w:rsidRDefault="00E91B18" w:rsidP="002903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lastRenderedPageBreak/>
        <w:t>9. Համայնքի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</w:t>
      </w:r>
      <w:r w:rsidR="001902E4">
        <w:rPr>
          <w:rFonts w:ascii="GHEA Grapalat" w:hAnsi="GHEA Grapalat"/>
          <w:sz w:val="22"/>
          <w:szCs w:val="22"/>
          <w:lang w:val="hy-AM"/>
        </w:rPr>
        <w:t>լ</w:t>
      </w:r>
      <w:r w:rsidRPr="00071A1A">
        <w:rPr>
          <w:rFonts w:ascii="GHEA Grapalat" w:hAnsi="GHEA Grapalat"/>
          <w:sz w:val="22"/>
          <w:szCs w:val="22"/>
          <w:lang w:val="hy-AM"/>
        </w:rPr>
        <w:t>ու թույլտվության համար՝ օրացուցային տարվա համար՝ 100000 դրամ: </w:t>
      </w:r>
    </w:p>
    <w:p w:rsidR="00E91B18" w:rsidRPr="00071A1A" w:rsidRDefault="00E91B18" w:rsidP="00290391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ՏԵՂԱԿԱՆ ՎՃԱՐՆԵՐ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ա) Համայնքի տարածքում շենքի կամ  շինության արտաքին տեսքը փոփոխող վերակառուցման աշխատանքներ կատարելու հետ կապված տեխնիկատնտեսական պայմաններ մշակելու և հաստատելու,շինարարության ավարտական ակտի ձևակերպման համար,ինչպես նաև շահագործման թույլտվություն  տրամադրելու համար՝ տեղական ինքնակառավարման մարմնի մատուցած ծառայությունների  դիմաց փոխհատուցման վճարների համար՝ տեղական ինքնակառավարման մարմնի մատուցած ծառայությունների դիմաց փոխհատուցման վճար 2500 դրամ:</w:t>
      </w:r>
    </w:p>
    <w:p w:rsidR="00E91B18" w:rsidRPr="00071A1A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բ) Համայնքում անցկացվող աճուրդներ և մրցույթներ կազմակերպելու հետ կապված  ծախսերի փոխհատուցման համար՝  մասնակիցներից  վճար 500 դրամ:</w:t>
      </w:r>
    </w:p>
    <w:p w:rsidR="00E91B18" w:rsidRPr="00E65605" w:rsidRDefault="00E91B18" w:rsidP="00E91B18">
      <w:pPr>
        <w:pStyle w:val="NormalWeb"/>
        <w:jc w:val="both"/>
        <w:rPr>
          <w:rFonts w:ascii="GHEA Grapalat" w:hAnsi="GHEA Grapalat"/>
          <w:sz w:val="22"/>
          <w:szCs w:val="22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 գ) Համայնքի արխիվից փաստաթղթերի պատճեններ և կրկնօրինակներ տրամադրելու համար տեղական տուրքը ընթացիկ տարվա համար սահմանվում է 500 դրամ:</w:t>
      </w:r>
    </w:p>
    <w:p w:rsidR="00E65605" w:rsidRPr="00EE38F2" w:rsidRDefault="008A0133" w:rsidP="00E65605">
      <w:pPr>
        <w:pStyle w:val="ListParagraph"/>
        <w:spacing w:after="0" w:line="360" w:lineRule="auto"/>
        <w:ind w:left="-567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E38F2">
        <w:rPr>
          <w:rFonts w:ascii="GHEA Grapalat" w:hAnsi="GHEA Grapalat"/>
          <w:sz w:val="24"/>
          <w:szCs w:val="24"/>
          <w:lang w:val="hy-AM"/>
        </w:rPr>
        <w:t>դ/</w:t>
      </w:r>
      <w:r w:rsidR="00E65605" w:rsidRPr="00EE38F2">
        <w:rPr>
          <w:rFonts w:ascii="GHEA Grapalat" w:hAnsi="GHEA Grapalat"/>
          <w:sz w:val="24"/>
          <w:szCs w:val="24"/>
          <w:lang w:val="hy-AM"/>
        </w:rPr>
        <w:t xml:space="preserve"> Բնակելի նպատակային նշանակության շենքերում և (կամ) շինություններում կոշտ</w:t>
      </w:r>
      <w:r w:rsidR="00EE38F2">
        <w:rPr>
          <w:rFonts w:ascii="GHEA Grapalat" w:hAnsi="GHEA Grapalat"/>
          <w:sz w:val="24"/>
          <w:szCs w:val="24"/>
          <w:lang w:val="hy-AM"/>
        </w:rPr>
        <w:t>,</w:t>
      </w:r>
      <w:r w:rsidR="00E65605" w:rsidRPr="00EE38F2">
        <w:rPr>
          <w:rFonts w:ascii="GHEA Grapalat" w:hAnsi="GHEA Grapalat"/>
          <w:sz w:val="24"/>
          <w:szCs w:val="24"/>
          <w:lang w:val="hy-AM"/>
        </w:rPr>
        <w:t xml:space="preserve"> կենցաղային թափոնների համար աղբահանության վճարը սահմանվում է.</w:t>
      </w:r>
    </w:p>
    <w:p w:rsidR="00E65605" w:rsidRPr="00EE38F2" w:rsidRDefault="00E65605" w:rsidP="00E65605">
      <w:pPr>
        <w:pStyle w:val="ListParagraph"/>
        <w:spacing w:after="0" w:line="360" w:lineRule="auto"/>
        <w:ind w:left="-567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E38F2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հաշվառված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անձանց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քանակի՝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համայնքում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անձնագրային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հաշվառման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կանոններով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հասցեի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հաշվառում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ունեցող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(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)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բնակվող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յուրաքանչյուր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բնակչի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համար՝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ամսական </w:t>
      </w:r>
      <w:r w:rsidR="00ED6FD9" w:rsidRPr="00EE38F2">
        <w:rPr>
          <w:rFonts w:ascii="GHEA Grapalat" w:eastAsia="Times New Roman" w:hAnsi="GHEA Grapalat" w:cs="Sylfaen"/>
          <w:sz w:val="24"/>
          <w:szCs w:val="24"/>
          <w:lang w:val="hy-AM"/>
        </w:rPr>
        <w:t>1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00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դրամ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,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</w:p>
    <w:p w:rsidR="00E65605" w:rsidRPr="00EE38F2" w:rsidRDefault="00E65605" w:rsidP="00E65605">
      <w:pPr>
        <w:shd w:val="clear" w:color="auto" w:fill="FFFFFF"/>
        <w:tabs>
          <w:tab w:val="left" w:pos="810"/>
        </w:tabs>
        <w:spacing w:after="0" w:line="360" w:lineRule="auto"/>
        <w:ind w:left="-567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2)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ըստ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բնակելի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շինության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բնակարանի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ընդհանուր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մակերեսի՝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մեկ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քառակուսի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մետր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մակերեսի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` </w:t>
      </w:r>
      <w:r w:rsidR="00ED6FD9" w:rsidRPr="00EE38F2">
        <w:rPr>
          <w:rFonts w:ascii="GHEA Grapalat" w:eastAsia="Times New Roman" w:hAnsi="GHEA Grapalat"/>
          <w:sz w:val="24"/>
          <w:szCs w:val="24"/>
          <w:lang w:val="hy-AM"/>
        </w:rPr>
        <w:t>20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դրամ</w:t>
      </w:r>
      <w:r w:rsidRPr="00EE38F2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E65605" w:rsidRPr="00EE38F2" w:rsidRDefault="00E65605" w:rsidP="00E65605">
      <w:pPr>
        <w:shd w:val="clear" w:color="auto" w:fill="FFFFFF"/>
        <w:tabs>
          <w:tab w:val="left" w:pos="810"/>
        </w:tabs>
        <w:spacing w:after="0" w:line="360" w:lineRule="auto"/>
        <w:ind w:left="-567" w:firstLine="567"/>
        <w:jc w:val="both"/>
        <w:rPr>
          <w:rFonts w:ascii="GHEA Grapalat" w:eastAsia="Times New Roman" w:hAnsi="GHEA Grapalat"/>
          <w:sz w:val="8"/>
          <w:szCs w:val="8"/>
          <w:lang w:val="hy-AM"/>
        </w:rPr>
      </w:pPr>
    </w:p>
    <w:p w:rsidR="00E65605" w:rsidRPr="00EE38F2" w:rsidRDefault="008A0133" w:rsidP="00E65605">
      <w:pPr>
        <w:spacing w:line="360" w:lineRule="auto"/>
        <w:ind w:left="-567" w:firstLine="567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E38F2">
        <w:rPr>
          <w:rFonts w:ascii="GHEA Grapalat" w:eastAsia="Times New Roman" w:hAnsi="GHEA Grapalat" w:cs="Sylfaen"/>
          <w:sz w:val="24"/>
          <w:szCs w:val="24"/>
          <w:lang w:val="hy-AM"/>
        </w:rPr>
        <w:t>ե/</w:t>
      </w:r>
      <w:r w:rsidR="00E65605" w:rsidRPr="00EE38F2">
        <w:rPr>
          <w:rFonts w:ascii="GHEA Grapalat" w:hAnsi="GHEA Grapalat"/>
          <w:sz w:val="24"/>
          <w:szCs w:val="24"/>
          <w:lang w:val="hy-AM"/>
        </w:rPr>
        <w:t xml:space="preserve"> Համայնքներում առկա ոչ բնակելի նպատակային նշանակության շենքերում և (կամ) շինություններում, այդ թվում` հասարակական, հանրային, ծառայությունների մատուցման, արտադրական, արդյունաբերական շենքերում և (կամ) շինություններում աղբահանության վճարը սահմանվում է </w:t>
      </w:r>
      <w:r w:rsidR="00E65605" w:rsidRPr="00EE38F2">
        <w:rPr>
          <w:rFonts w:ascii="GHEA Grapalat" w:eastAsia="Times New Roman" w:hAnsi="GHEA Grapalat"/>
          <w:sz w:val="24"/>
          <w:szCs w:val="24"/>
          <w:lang w:val="hy-AM"/>
        </w:rPr>
        <w:t>ըստ շինության ընդհանուր մակերեսի հետևյալ դրույքաչափերով.</w:t>
      </w:r>
    </w:p>
    <w:p w:rsidR="00E65605" w:rsidRPr="00EE38F2" w:rsidRDefault="00E65605" w:rsidP="00E65605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EE38F2">
        <w:rPr>
          <w:rFonts w:ascii="GHEA Grapalat" w:hAnsi="GHEA Grapalat" w:cs="Sylfaen"/>
          <w:lang w:val="hy-AM"/>
        </w:rPr>
        <w:t xml:space="preserve">1) </w:t>
      </w:r>
      <w:r w:rsidRPr="00EE38F2">
        <w:rPr>
          <w:rFonts w:ascii="GHEA Grapalat" w:hAnsi="GHEA Grapalat"/>
          <w:lang w:val="hy-AM"/>
        </w:rPr>
        <w:t xml:space="preserve">առևտրի (այդ թվում` շուկաների), հանրային սննդի և բնակչության սպասարկման այլ ծառայություններ իրականացվող շինությունների մասով </w:t>
      </w:r>
      <w:r w:rsidRPr="00EE38F2">
        <w:rPr>
          <w:rFonts w:ascii="GHEA Grapalat" w:hAnsi="GHEA Grapalat" w:cs="Sylfaen"/>
          <w:lang w:val="hy-AM"/>
        </w:rPr>
        <w:t>մեկ</w:t>
      </w:r>
      <w:r w:rsidRPr="00EE38F2">
        <w:rPr>
          <w:rFonts w:ascii="GHEA Grapalat" w:hAnsi="GHEA Grapalat"/>
          <w:lang w:val="hy-AM"/>
        </w:rPr>
        <w:t xml:space="preserve"> </w:t>
      </w:r>
      <w:r w:rsidRPr="00EE38F2">
        <w:rPr>
          <w:rFonts w:ascii="GHEA Grapalat" w:hAnsi="GHEA Grapalat" w:cs="Sylfaen"/>
          <w:lang w:val="hy-AM"/>
        </w:rPr>
        <w:t>քառակուսի</w:t>
      </w:r>
      <w:r w:rsidRPr="00EE38F2">
        <w:rPr>
          <w:rFonts w:ascii="GHEA Grapalat" w:hAnsi="GHEA Grapalat"/>
          <w:lang w:val="hy-AM"/>
        </w:rPr>
        <w:t xml:space="preserve"> </w:t>
      </w:r>
      <w:r w:rsidRPr="00EE38F2">
        <w:rPr>
          <w:rFonts w:ascii="GHEA Grapalat" w:hAnsi="GHEA Grapalat" w:cs="Sylfaen"/>
          <w:lang w:val="hy-AM"/>
        </w:rPr>
        <w:t>մետր</w:t>
      </w:r>
      <w:r w:rsidRPr="00EE38F2">
        <w:rPr>
          <w:rFonts w:ascii="GHEA Grapalat" w:hAnsi="GHEA Grapalat"/>
          <w:lang w:val="hy-AM"/>
        </w:rPr>
        <w:t xml:space="preserve"> </w:t>
      </w:r>
      <w:r w:rsidRPr="00EE38F2">
        <w:rPr>
          <w:rFonts w:ascii="GHEA Grapalat" w:hAnsi="GHEA Grapalat" w:cs="Sylfaen"/>
          <w:lang w:val="hy-AM"/>
        </w:rPr>
        <w:t>մակերեսի</w:t>
      </w:r>
      <w:r w:rsidRPr="00EE38F2">
        <w:rPr>
          <w:rFonts w:ascii="GHEA Grapalat" w:hAnsi="GHEA Grapalat"/>
          <w:lang w:val="hy-AM"/>
        </w:rPr>
        <w:t xml:space="preserve"> </w:t>
      </w:r>
      <w:r w:rsidR="00ED6FD9" w:rsidRPr="00EE38F2">
        <w:rPr>
          <w:rFonts w:ascii="GHEA Grapalat" w:hAnsi="GHEA Grapalat" w:cs="Sylfaen"/>
          <w:lang w:val="hy-AM"/>
        </w:rPr>
        <w:t xml:space="preserve">համար՝ </w:t>
      </w:r>
      <w:r w:rsidRPr="00EE38F2">
        <w:rPr>
          <w:rFonts w:ascii="GHEA Grapalat" w:hAnsi="GHEA Grapalat" w:cs="Sylfaen"/>
          <w:lang w:val="hy-AM"/>
        </w:rPr>
        <w:t xml:space="preserve"> 100</w:t>
      </w:r>
      <w:r w:rsidRPr="00EE38F2">
        <w:rPr>
          <w:rFonts w:ascii="GHEA Grapalat" w:hAnsi="GHEA Grapalat"/>
          <w:lang w:val="hy-AM"/>
        </w:rPr>
        <w:t xml:space="preserve"> դրամ,</w:t>
      </w:r>
    </w:p>
    <w:p w:rsidR="008A0133" w:rsidRDefault="00E91B18" w:rsidP="00290391">
      <w:pPr>
        <w:pStyle w:val="NormalWeb"/>
        <w:jc w:val="both"/>
        <w:rPr>
          <w:rFonts w:ascii="GHEA Grapalat" w:hAnsi="GHEA Grapalat"/>
          <w:lang w:val="hy-AM"/>
        </w:rPr>
      </w:pPr>
      <w:r w:rsidRPr="00071A1A">
        <w:rPr>
          <w:rFonts w:ascii="GHEA Grapalat" w:hAnsi="GHEA Grapalat"/>
          <w:sz w:val="22"/>
          <w:szCs w:val="22"/>
          <w:lang w:val="hy-AM"/>
        </w:rPr>
        <w:t>Համայնքի ղեկավար՝</w:t>
      </w:r>
      <w:r w:rsidRPr="00290391">
        <w:rPr>
          <w:rFonts w:ascii="GHEA Grapalat" w:hAnsi="GHEA Grapalat"/>
          <w:lang w:val="hy-AM"/>
        </w:rPr>
        <w:t xml:space="preserve">                                            Արթուր Ստեփանյան</w:t>
      </w:r>
    </w:p>
    <w:sectPr w:rsidR="008A0133" w:rsidSect="003A1ACC">
      <w:pgSz w:w="12240" w:h="15840"/>
      <w:pgMar w:top="567" w:right="1325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FA0"/>
    <w:rsid w:val="000061AF"/>
    <w:rsid w:val="0000656D"/>
    <w:rsid w:val="00014192"/>
    <w:rsid w:val="00053A6C"/>
    <w:rsid w:val="00071A1A"/>
    <w:rsid w:val="000A5FE7"/>
    <w:rsid w:val="000C6598"/>
    <w:rsid w:val="000D3CB7"/>
    <w:rsid w:val="001855E3"/>
    <w:rsid w:val="001870C4"/>
    <w:rsid w:val="001902E4"/>
    <w:rsid w:val="00196AC4"/>
    <w:rsid w:val="001A5D5C"/>
    <w:rsid w:val="001B352A"/>
    <w:rsid w:val="001B48B1"/>
    <w:rsid w:val="001D03D4"/>
    <w:rsid w:val="001F3AA9"/>
    <w:rsid w:val="002018A7"/>
    <w:rsid w:val="00290391"/>
    <w:rsid w:val="002A20BC"/>
    <w:rsid w:val="002C48A4"/>
    <w:rsid w:val="003331BE"/>
    <w:rsid w:val="00352017"/>
    <w:rsid w:val="00355694"/>
    <w:rsid w:val="00390A94"/>
    <w:rsid w:val="0039372A"/>
    <w:rsid w:val="003A1ACC"/>
    <w:rsid w:val="003B1603"/>
    <w:rsid w:val="003B740F"/>
    <w:rsid w:val="003C1356"/>
    <w:rsid w:val="004165ED"/>
    <w:rsid w:val="004855A5"/>
    <w:rsid w:val="00494FA0"/>
    <w:rsid w:val="004D7519"/>
    <w:rsid w:val="00544FF3"/>
    <w:rsid w:val="005573B8"/>
    <w:rsid w:val="005C0C67"/>
    <w:rsid w:val="005E1493"/>
    <w:rsid w:val="005E5FEC"/>
    <w:rsid w:val="00647E94"/>
    <w:rsid w:val="0065234F"/>
    <w:rsid w:val="00667967"/>
    <w:rsid w:val="00680B02"/>
    <w:rsid w:val="006B0B72"/>
    <w:rsid w:val="006D0C03"/>
    <w:rsid w:val="006D7780"/>
    <w:rsid w:val="006E73FF"/>
    <w:rsid w:val="00740F75"/>
    <w:rsid w:val="007469A1"/>
    <w:rsid w:val="007A69F8"/>
    <w:rsid w:val="007B449D"/>
    <w:rsid w:val="007B53FB"/>
    <w:rsid w:val="007C6A64"/>
    <w:rsid w:val="007C7B23"/>
    <w:rsid w:val="007E1759"/>
    <w:rsid w:val="008011C5"/>
    <w:rsid w:val="00810FB2"/>
    <w:rsid w:val="00824ED3"/>
    <w:rsid w:val="00845E1A"/>
    <w:rsid w:val="00885DC7"/>
    <w:rsid w:val="00887D8A"/>
    <w:rsid w:val="00894406"/>
    <w:rsid w:val="00897401"/>
    <w:rsid w:val="008A0133"/>
    <w:rsid w:val="008C026A"/>
    <w:rsid w:val="008F7CAC"/>
    <w:rsid w:val="00933F5A"/>
    <w:rsid w:val="00947471"/>
    <w:rsid w:val="00952280"/>
    <w:rsid w:val="009648FD"/>
    <w:rsid w:val="00965AD3"/>
    <w:rsid w:val="009A0F40"/>
    <w:rsid w:val="009A19EA"/>
    <w:rsid w:val="009C1A59"/>
    <w:rsid w:val="009C3573"/>
    <w:rsid w:val="009D67B8"/>
    <w:rsid w:val="009E0368"/>
    <w:rsid w:val="009E182D"/>
    <w:rsid w:val="009E2E3F"/>
    <w:rsid w:val="00A355EF"/>
    <w:rsid w:val="00A95168"/>
    <w:rsid w:val="00A97CD1"/>
    <w:rsid w:val="00AA53A3"/>
    <w:rsid w:val="00AD10CF"/>
    <w:rsid w:val="00AD2D6B"/>
    <w:rsid w:val="00B07CD7"/>
    <w:rsid w:val="00B66808"/>
    <w:rsid w:val="00B670F2"/>
    <w:rsid w:val="00B72950"/>
    <w:rsid w:val="00B8385A"/>
    <w:rsid w:val="00B97BDE"/>
    <w:rsid w:val="00BC0D56"/>
    <w:rsid w:val="00BD21BB"/>
    <w:rsid w:val="00BF2349"/>
    <w:rsid w:val="00BF2DE4"/>
    <w:rsid w:val="00BF33E7"/>
    <w:rsid w:val="00C260B9"/>
    <w:rsid w:val="00C767C7"/>
    <w:rsid w:val="00CC2BAC"/>
    <w:rsid w:val="00CD562F"/>
    <w:rsid w:val="00CF083F"/>
    <w:rsid w:val="00CF25A6"/>
    <w:rsid w:val="00D65F72"/>
    <w:rsid w:val="00D96E6F"/>
    <w:rsid w:val="00DA79A1"/>
    <w:rsid w:val="00DC0CAA"/>
    <w:rsid w:val="00DE314D"/>
    <w:rsid w:val="00DF33FB"/>
    <w:rsid w:val="00E52E21"/>
    <w:rsid w:val="00E65605"/>
    <w:rsid w:val="00E90177"/>
    <w:rsid w:val="00E91B18"/>
    <w:rsid w:val="00ED6FD9"/>
    <w:rsid w:val="00EE38F2"/>
    <w:rsid w:val="00EF4E0A"/>
    <w:rsid w:val="00F30E1B"/>
    <w:rsid w:val="00F4187E"/>
    <w:rsid w:val="00F538F7"/>
    <w:rsid w:val="00F830C9"/>
    <w:rsid w:val="00FE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A0"/>
    <w:rPr>
      <w:rFonts w:ascii="Tahoma" w:hAnsi="Tahoma" w:cs="Tahoma"/>
      <w:sz w:val="16"/>
      <w:szCs w:val="16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nhideWhenUsed/>
    <w:rsid w:val="00E9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560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locked/>
    <w:rsid w:val="00E656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89097-C220-481A-9414-B61E6FE6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79</cp:revision>
  <cp:lastPrinted>2018-01-30T13:16:00Z</cp:lastPrinted>
  <dcterms:created xsi:type="dcterms:W3CDTF">2017-12-11T06:00:00Z</dcterms:created>
  <dcterms:modified xsi:type="dcterms:W3CDTF">2018-12-25T09:21:00Z</dcterms:modified>
</cp:coreProperties>
</file>