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5C" w:rsidRDefault="002F7B5C" w:rsidP="002F7B5C">
      <w:pPr>
        <w:spacing w:after="0" w:line="240" w:lineRule="auto"/>
        <w:ind w:left="5664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>
        <w:rPr>
          <w:rFonts w:ascii="GHEA Grapalat" w:hAnsi="GHEA Grapalat" w:cs="Sylfaen"/>
          <w:i/>
          <w:sz w:val="24"/>
          <w:szCs w:val="24"/>
          <w:lang w:val="hy-AM"/>
        </w:rPr>
        <w:t>Հավելված</w:t>
      </w:r>
    </w:p>
    <w:p w:rsidR="002F7B5C" w:rsidRDefault="002F7B5C" w:rsidP="002F7B5C">
      <w:pPr>
        <w:spacing w:after="0" w:line="240" w:lineRule="auto"/>
        <w:ind w:left="5664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>
        <w:rPr>
          <w:rFonts w:ascii="GHEA Grapalat" w:hAnsi="GHEA Grapalat" w:cs="Sylfaen"/>
          <w:i/>
          <w:sz w:val="24"/>
          <w:szCs w:val="24"/>
          <w:lang w:val="hy-AM"/>
        </w:rPr>
        <w:t xml:space="preserve">ՀՀ Վայոց ձորի մարզի                                                                 Եղեգիս  համայնքի  ավագանու  </w:t>
      </w:r>
    </w:p>
    <w:p w:rsidR="002F7B5C" w:rsidRDefault="002F7B5C" w:rsidP="002F7B5C">
      <w:pPr>
        <w:spacing w:after="0" w:line="240" w:lineRule="auto"/>
        <w:ind w:left="4395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>
        <w:rPr>
          <w:rFonts w:ascii="GHEA Grapalat" w:hAnsi="GHEA Grapalat" w:cs="Sylfaen"/>
          <w:i/>
          <w:sz w:val="24"/>
          <w:szCs w:val="24"/>
          <w:lang w:val="hy-AM"/>
        </w:rPr>
        <w:t xml:space="preserve">        2022 թվականի  հուլիսի 15-ի </w:t>
      </w:r>
      <w:r>
        <w:rPr>
          <w:rFonts w:ascii="GHEA Grapalat" w:hAnsi="GHEA Grapalat" w:cs="Sylfaen"/>
          <w:i/>
          <w:sz w:val="24"/>
          <w:szCs w:val="24"/>
          <w:lang w:val="hy-AM"/>
        </w:rPr>
        <w:br/>
        <w:t>թիվ    84 Ն որոշման</w:t>
      </w:r>
    </w:p>
    <w:p w:rsidR="002F7B5C" w:rsidRDefault="002F7B5C" w:rsidP="002F7B5C">
      <w:pPr>
        <w:spacing w:line="24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2F7B5C" w:rsidRDefault="002F7B5C" w:rsidP="002F7B5C">
      <w:pPr>
        <w:spacing w:after="0" w:line="24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Կ Ա Ն Ո Ն Ն Ե Ր</w:t>
      </w:r>
    </w:p>
    <w:p w:rsidR="002F7B5C" w:rsidRDefault="002F7B5C" w:rsidP="002F7B5C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ՎԱՅՈՑ ՁՈՐԻ ՄԱՐԶԻ ԵՂԵԳԻՍ ՀԱՄԱՅՆՔԻ ՎԱՐՉԱԿԱՆ ՏԱՐԱԾՔՈՒՄ </w:t>
      </w:r>
      <w:r>
        <w:rPr>
          <w:rFonts w:ascii="GHEA Grapalat" w:hAnsi="GHEA Grapalat" w:cs="Tahoma"/>
          <w:b/>
          <w:sz w:val="24"/>
          <w:szCs w:val="24"/>
          <w:lang w:val="hy-AM"/>
        </w:rPr>
        <w:t>ՏԵԽՆԻԿԱԿԱՆ ԵՎ ՀԱՏՈՒԿ ՆՇԱՆԱԿՈՒԹՅԱՆ ՀՐԱՎԱՌՈՒԹՅԱՆ ԻՐԱԿԱՆԱՑՄԱՆ ՊԱՀԱՆՋՆԵՐԸ ԵՎ ՊԱՅՄԱՆՆԵՐԸ ՍԱՀՄԱՆԵԼՈՒ ՄԱՍԻՆ</w:t>
      </w:r>
    </w:p>
    <w:p w:rsidR="002F7B5C" w:rsidRDefault="002F7B5C" w:rsidP="002F7B5C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lang w:val="hy-AM"/>
        </w:rPr>
      </w:pPr>
      <w:r>
        <w:rPr>
          <w:lang w:val="hy-AM"/>
        </w:rPr>
        <w:t xml:space="preserve">1. Սույն կանոններով սահմանվում են Վայոց ձորի մարզի Եղեգիս համայնքի վարչական տարածքում գտնվող բոլոր տեսակի իրավաբանական անձանց,  անհատ ձեռնարկատերերի </w:t>
      </w:r>
      <w:r>
        <w:rPr>
          <w:b/>
          <w:lang w:val="hy-AM"/>
        </w:rPr>
        <w:t>և քաղաքացիների</w:t>
      </w:r>
      <w:r>
        <w:rPr>
          <w:lang w:val="hy-AM"/>
        </w:rPr>
        <w:t xml:space="preserve"> կողմից </w:t>
      </w:r>
      <w:r>
        <w:rPr>
          <w:rFonts w:cs="Tahoma"/>
          <w:lang w:val="hy-AM"/>
        </w:rPr>
        <w:t>տեխնիկական և հատուկ նշանակության հրավառության իրականացման պահանջների և պայմանների</w:t>
      </w:r>
      <w:r>
        <w:rPr>
          <w:lang w:val="hy-AM"/>
        </w:rPr>
        <w:t xml:space="preserve">  իրականացման </w:t>
      </w:r>
      <w:r>
        <w:rPr>
          <w:b/>
          <w:lang w:val="hy-AM"/>
        </w:rPr>
        <w:t xml:space="preserve"> կարգը: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 Հրդեհային անվտանգությունն ապահովելու համար պետական կառավարման և տեղական ինքնակառավարման մարմինները, կազմակերպությունները և քաղաքացիները ղեկավարվում են «Հրդեհային անվտանգության մասին» Հայաստանի Հանրապետության օրենքով, սույն կանոններով և հրդեհային անվտանգության նորմատիվ փաստաթղթերով: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 xml:space="preserve">3. </w:t>
      </w:r>
      <w:r>
        <w:rPr>
          <w:rFonts w:ascii="GHEA Grapalat" w:hAnsi="GHEA Grapalat" w:cs="Arial Unicode"/>
          <w:sz w:val="24"/>
          <w:szCs w:val="24"/>
          <w:lang w:val="hy-AM"/>
        </w:rPr>
        <w:t>Սույն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hy-AM"/>
        </w:rPr>
        <w:t>կանոններում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hy-AM"/>
        </w:rPr>
        <w:t>օգտագործվում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hy-AM"/>
        </w:rPr>
        <w:t>հետևյալ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hy-AM"/>
        </w:rPr>
        <w:t>հիմնական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hy-AM"/>
        </w:rPr>
        <w:t>հասկացությունները</w:t>
      </w:r>
      <w:r>
        <w:rPr>
          <w:rFonts w:ascii="GHEA Grapalat" w:hAnsi="GHEA Grapalat"/>
          <w:sz w:val="24"/>
          <w:szCs w:val="24"/>
          <w:lang w:val="hy-AM"/>
        </w:rPr>
        <w:t>`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i/>
          <w:iCs/>
          <w:sz w:val="24"/>
          <w:szCs w:val="24"/>
          <w:lang w:val="hy-AM"/>
        </w:rPr>
        <w:t>1) «Ա», «Բ», «Վ», «Գ», «Դ»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/>
          <w:i/>
          <w:iCs/>
          <w:sz w:val="24"/>
          <w:szCs w:val="24"/>
          <w:lang w:val="hy-AM"/>
        </w:rPr>
        <w:t>արտադրության</w:t>
      </w:r>
      <w:r>
        <w:rPr>
          <w:rFonts w:ascii="Courier New" w:hAnsi="Courier New" w:cs="Courier New"/>
          <w:i/>
          <w:iCs/>
          <w:sz w:val="24"/>
          <w:szCs w:val="24"/>
          <w:lang w:val="hy-AM"/>
        </w:rPr>
        <w:t> </w:t>
      </w:r>
      <w:r>
        <w:rPr>
          <w:rFonts w:ascii="GHEA Grapalat" w:hAnsi="GHEA Grapalat" w:cs="Arial Unicode"/>
          <w:i/>
          <w:iCs/>
          <w:sz w:val="24"/>
          <w:szCs w:val="24"/>
          <w:lang w:val="hy-AM"/>
        </w:rPr>
        <w:t>կարգեր</w:t>
      </w:r>
      <w:r>
        <w:rPr>
          <w:rFonts w:ascii="GHEA Grapalat" w:hAnsi="GHEA Grapalat"/>
          <w:sz w:val="24"/>
          <w:szCs w:val="24"/>
          <w:lang w:val="hy-AM"/>
        </w:rPr>
        <w:t>՝ ըստ դասակարգման շենքեր, սենքեր և բաց տեխնոլոգիական սարքավորումներ, որոնց տեխնոլոգիական գործընթացներից կախված կարող են շրջանառվել կամ գտնվում են պայթյունահրդեհավտանգ և հրդեհավտանգ նյութեր՝ համաձայն հավելված 1-ի.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i/>
          <w:iCs/>
          <w:sz w:val="24"/>
          <w:szCs w:val="24"/>
          <w:lang w:val="hy-AM"/>
        </w:rPr>
        <w:t>2)</w:t>
      </w:r>
      <w:r>
        <w:rPr>
          <w:rFonts w:ascii="Courier New" w:hAnsi="Courier New" w:cs="Courier New"/>
          <w:i/>
          <w:iCs/>
          <w:sz w:val="24"/>
          <w:szCs w:val="24"/>
          <w:lang w:val="hy-AM"/>
        </w:rPr>
        <w:t> </w:t>
      </w:r>
      <w:r>
        <w:rPr>
          <w:rFonts w:ascii="GHEA Grapalat" w:hAnsi="GHEA Grapalat" w:cs="Arial Unicode"/>
          <w:i/>
          <w:iCs/>
          <w:sz w:val="24"/>
          <w:szCs w:val="24"/>
          <w:lang w:val="hy-AM"/>
        </w:rPr>
        <w:t>այրվող</w:t>
      </w:r>
      <w:r>
        <w:rPr>
          <w:rFonts w:ascii="Courier New" w:hAnsi="Courier New" w:cs="Courier New"/>
          <w:i/>
          <w:iCs/>
          <w:sz w:val="24"/>
          <w:szCs w:val="24"/>
          <w:lang w:val="hy-AM"/>
        </w:rPr>
        <w:t> </w:t>
      </w:r>
      <w:r>
        <w:rPr>
          <w:rFonts w:ascii="GHEA Grapalat" w:hAnsi="GHEA Grapalat" w:cs="Arial Unicode"/>
          <w:i/>
          <w:iCs/>
          <w:sz w:val="24"/>
          <w:szCs w:val="24"/>
          <w:lang w:val="hy-AM"/>
        </w:rPr>
        <w:t>նյութ</w:t>
      </w:r>
      <w:r>
        <w:rPr>
          <w:rFonts w:ascii="GHEA Grapalat" w:hAnsi="GHEA Grapalat"/>
          <w:sz w:val="24"/>
          <w:szCs w:val="24"/>
          <w:lang w:val="hy-AM"/>
        </w:rPr>
        <w:t>` ինքնուրույն, կրակի աղբյուրի հեռացումից հետո այրվող նյութ.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i/>
          <w:iCs/>
          <w:sz w:val="24"/>
          <w:szCs w:val="24"/>
          <w:lang w:val="hy-AM"/>
        </w:rPr>
        <w:t>3)</w:t>
      </w:r>
      <w:r>
        <w:rPr>
          <w:rFonts w:ascii="Courier New" w:hAnsi="Courier New" w:cs="Courier New"/>
          <w:i/>
          <w:iCs/>
          <w:sz w:val="24"/>
          <w:szCs w:val="24"/>
          <w:lang w:val="hy-AM"/>
        </w:rPr>
        <w:t> </w:t>
      </w:r>
      <w:r>
        <w:rPr>
          <w:rFonts w:ascii="GHEA Grapalat" w:hAnsi="GHEA Grapalat" w:cs="Arial Unicode"/>
          <w:i/>
          <w:iCs/>
          <w:sz w:val="24"/>
          <w:szCs w:val="24"/>
          <w:lang w:val="hy-AM"/>
        </w:rPr>
        <w:t>անվտանգության</w:t>
      </w:r>
      <w:r>
        <w:rPr>
          <w:rFonts w:ascii="Courier New" w:hAnsi="Courier New" w:cs="Courier New"/>
          <w:i/>
          <w:iCs/>
          <w:sz w:val="24"/>
          <w:szCs w:val="24"/>
          <w:lang w:val="hy-AM"/>
        </w:rPr>
        <w:t> </w:t>
      </w:r>
      <w:r>
        <w:rPr>
          <w:rFonts w:ascii="GHEA Grapalat" w:hAnsi="GHEA Grapalat" w:cs="Arial Unicode"/>
          <w:i/>
          <w:iCs/>
          <w:sz w:val="24"/>
          <w:szCs w:val="24"/>
          <w:lang w:val="hy-AM"/>
        </w:rPr>
        <w:t>գոտի</w:t>
      </w:r>
      <w:r>
        <w:rPr>
          <w:rFonts w:ascii="GHEA Grapalat" w:hAnsi="GHEA Grapalat"/>
          <w:sz w:val="24"/>
          <w:szCs w:val="24"/>
          <w:lang w:val="hy-AM"/>
        </w:rPr>
        <w:t>` տեղամաս, որտեղ հրդեհի վտանգավոր գործոնները չեն ազդում մարդկանց վրա.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i/>
          <w:iCs/>
          <w:sz w:val="24"/>
          <w:szCs w:val="24"/>
          <w:lang w:val="hy-AM"/>
        </w:rPr>
        <w:t>4)</w:t>
      </w:r>
      <w:r>
        <w:rPr>
          <w:rFonts w:ascii="Courier New" w:hAnsi="Courier New" w:cs="Courier New"/>
          <w:i/>
          <w:iCs/>
          <w:sz w:val="24"/>
          <w:szCs w:val="24"/>
          <w:lang w:val="hy-AM"/>
        </w:rPr>
        <w:t> </w:t>
      </w:r>
      <w:r>
        <w:rPr>
          <w:rFonts w:ascii="GHEA Grapalat" w:hAnsi="GHEA Grapalat" w:cs="Arial Unicode"/>
          <w:i/>
          <w:iCs/>
          <w:sz w:val="24"/>
          <w:szCs w:val="24"/>
          <w:lang w:val="hy-AM"/>
        </w:rPr>
        <w:t>բարձր</w:t>
      </w:r>
      <w:r>
        <w:rPr>
          <w:rFonts w:ascii="Courier New" w:hAnsi="Courier New" w:cs="Courier New"/>
          <w:i/>
          <w:iCs/>
          <w:sz w:val="24"/>
          <w:szCs w:val="24"/>
          <w:lang w:val="hy-AM"/>
        </w:rPr>
        <w:t> </w:t>
      </w:r>
      <w:r>
        <w:rPr>
          <w:rFonts w:ascii="GHEA Grapalat" w:hAnsi="GHEA Grapalat" w:cs="Arial Unicode"/>
          <w:i/>
          <w:iCs/>
          <w:sz w:val="24"/>
          <w:szCs w:val="24"/>
          <w:lang w:val="hy-AM"/>
        </w:rPr>
        <w:t>հրդեհավտանգություն</w:t>
      </w:r>
      <w:r>
        <w:rPr>
          <w:rFonts w:ascii="GHEA Grapalat" w:hAnsi="GHEA Grapalat"/>
          <w:sz w:val="24"/>
          <w:szCs w:val="24"/>
          <w:lang w:val="hy-AM"/>
        </w:rPr>
        <w:t>` իրավիճակ, երբ առկա նյութերը ունակ են առանց նախօրոք տաքացնելու բռնկվել նվազ կալորիական ջերմային աղբյուրի կարճատև ազդեցությունից.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i/>
          <w:iCs/>
          <w:sz w:val="24"/>
          <w:szCs w:val="24"/>
          <w:lang w:val="hy-AM"/>
        </w:rPr>
        <w:t>5)</w:t>
      </w:r>
      <w:r>
        <w:rPr>
          <w:rFonts w:ascii="Courier New" w:hAnsi="Courier New" w:cs="Courier New"/>
          <w:i/>
          <w:iCs/>
          <w:sz w:val="24"/>
          <w:szCs w:val="24"/>
          <w:lang w:val="hy-AM"/>
        </w:rPr>
        <w:t> </w:t>
      </w:r>
      <w:r>
        <w:rPr>
          <w:rFonts w:ascii="GHEA Grapalat" w:hAnsi="GHEA Grapalat" w:cs="Arial Unicode"/>
          <w:i/>
          <w:iCs/>
          <w:sz w:val="24"/>
          <w:szCs w:val="24"/>
          <w:lang w:val="hy-AM"/>
        </w:rPr>
        <w:t>դյուրավառ</w:t>
      </w:r>
      <w:r>
        <w:rPr>
          <w:rFonts w:ascii="Courier New" w:hAnsi="Courier New" w:cs="Courier New"/>
          <w:i/>
          <w:iCs/>
          <w:sz w:val="24"/>
          <w:szCs w:val="24"/>
          <w:lang w:val="hy-AM"/>
        </w:rPr>
        <w:t> </w:t>
      </w:r>
      <w:r>
        <w:rPr>
          <w:rFonts w:ascii="GHEA Grapalat" w:hAnsi="GHEA Grapalat" w:cs="Arial Unicode"/>
          <w:i/>
          <w:iCs/>
          <w:sz w:val="24"/>
          <w:szCs w:val="24"/>
          <w:lang w:val="hy-AM"/>
        </w:rPr>
        <w:t>հեղուկ</w:t>
      </w:r>
      <w:r>
        <w:rPr>
          <w:rFonts w:ascii="GHEA Grapalat" w:hAnsi="GHEA Grapalat"/>
          <w:sz w:val="24"/>
          <w:szCs w:val="24"/>
          <w:lang w:val="hy-AM"/>
        </w:rPr>
        <w:t>` բաց անոթում 61</w:t>
      </w:r>
      <w:r>
        <w:rPr>
          <w:rFonts w:ascii="GHEA Grapalat" w:hAnsi="GHEA Grapalat"/>
          <w:sz w:val="24"/>
          <w:szCs w:val="24"/>
          <w:vertAlign w:val="superscript"/>
          <w:lang w:val="hy-AM"/>
        </w:rPr>
        <w:t>0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>C-ից ցածր բռնկման ջերմաստիճան ունեցող հեղուկ.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i/>
          <w:iCs/>
          <w:sz w:val="24"/>
          <w:szCs w:val="24"/>
          <w:lang w:val="hy-AM"/>
        </w:rPr>
        <w:t>6)</w:t>
      </w:r>
      <w:r>
        <w:rPr>
          <w:rFonts w:ascii="Courier New" w:hAnsi="Courier New" w:cs="Courier New"/>
          <w:i/>
          <w:iCs/>
          <w:sz w:val="24"/>
          <w:szCs w:val="24"/>
          <w:lang w:val="hy-AM"/>
        </w:rPr>
        <w:t> </w:t>
      </w:r>
      <w:r>
        <w:rPr>
          <w:rFonts w:ascii="GHEA Grapalat" w:hAnsi="GHEA Grapalat" w:cs="Arial Unicode"/>
          <w:i/>
          <w:iCs/>
          <w:sz w:val="24"/>
          <w:szCs w:val="24"/>
          <w:lang w:val="hy-AM"/>
        </w:rPr>
        <w:t>դյուրավառ</w:t>
      </w:r>
      <w:r>
        <w:rPr>
          <w:rFonts w:ascii="GHEA Grapalat" w:hAnsi="GHEA Grapalat"/>
          <w:i/>
          <w:iCs/>
          <w:sz w:val="24"/>
          <w:szCs w:val="24"/>
          <w:lang w:val="hy-AM"/>
        </w:rPr>
        <w:t>,</w:t>
      </w:r>
      <w:r>
        <w:rPr>
          <w:rFonts w:ascii="Courier New" w:hAnsi="Courier New" w:cs="Courier New"/>
          <w:i/>
          <w:iCs/>
          <w:sz w:val="24"/>
          <w:szCs w:val="24"/>
          <w:lang w:val="hy-AM"/>
        </w:rPr>
        <w:t> </w:t>
      </w:r>
      <w:r>
        <w:rPr>
          <w:rFonts w:ascii="GHEA Grapalat" w:hAnsi="GHEA Grapalat" w:cs="Arial Unicode"/>
          <w:i/>
          <w:iCs/>
          <w:sz w:val="24"/>
          <w:szCs w:val="24"/>
          <w:lang w:val="hy-AM"/>
        </w:rPr>
        <w:t>պայթյունավտանգ</w:t>
      </w:r>
      <w:r>
        <w:rPr>
          <w:rFonts w:ascii="Courier New" w:hAnsi="Courier New" w:cs="Courier New"/>
          <w:i/>
          <w:iCs/>
          <w:sz w:val="24"/>
          <w:szCs w:val="24"/>
          <w:lang w:val="hy-AM"/>
        </w:rPr>
        <w:t> </w:t>
      </w:r>
      <w:r>
        <w:rPr>
          <w:rFonts w:ascii="GHEA Grapalat" w:hAnsi="GHEA Grapalat" w:cs="Arial Unicode"/>
          <w:i/>
          <w:iCs/>
          <w:sz w:val="24"/>
          <w:szCs w:val="24"/>
          <w:lang w:val="hy-AM"/>
        </w:rPr>
        <w:t>փոշի</w:t>
      </w:r>
      <w:r>
        <w:rPr>
          <w:rFonts w:ascii="GHEA Grapalat" w:hAnsi="GHEA Grapalat"/>
          <w:sz w:val="24"/>
          <w:szCs w:val="24"/>
          <w:lang w:val="hy-AM"/>
        </w:rPr>
        <w:t>` հեշտ այրվող, նպաստավոր պայմաններում պայթյունի հատկություն ունեցող փոշի.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i/>
          <w:iCs/>
          <w:sz w:val="24"/>
          <w:szCs w:val="24"/>
          <w:lang w:val="hy-AM"/>
        </w:rPr>
        <w:t>7)</w:t>
      </w:r>
      <w:r>
        <w:rPr>
          <w:rFonts w:ascii="Courier New" w:hAnsi="Courier New" w:cs="Courier New"/>
          <w:i/>
          <w:iCs/>
          <w:sz w:val="24"/>
          <w:szCs w:val="24"/>
          <w:lang w:val="hy-AM"/>
        </w:rPr>
        <w:t> </w:t>
      </w:r>
      <w:r>
        <w:rPr>
          <w:rFonts w:ascii="GHEA Grapalat" w:hAnsi="GHEA Grapalat" w:cs="Arial Unicode"/>
          <w:i/>
          <w:iCs/>
          <w:sz w:val="24"/>
          <w:szCs w:val="24"/>
          <w:lang w:val="hy-AM"/>
        </w:rPr>
        <w:t>հակահրդեհային</w:t>
      </w:r>
      <w:r>
        <w:rPr>
          <w:rFonts w:ascii="Courier New" w:hAnsi="Courier New" w:cs="Courier New"/>
          <w:i/>
          <w:iCs/>
          <w:sz w:val="24"/>
          <w:szCs w:val="24"/>
          <w:lang w:val="hy-AM"/>
        </w:rPr>
        <w:t> </w:t>
      </w:r>
      <w:r>
        <w:rPr>
          <w:rFonts w:ascii="GHEA Grapalat" w:hAnsi="GHEA Grapalat" w:cs="Arial Unicode"/>
          <w:i/>
          <w:iCs/>
          <w:sz w:val="24"/>
          <w:szCs w:val="24"/>
          <w:lang w:val="hy-AM"/>
        </w:rPr>
        <w:t>միջտարածություն</w:t>
      </w:r>
      <w:r>
        <w:rPr>
          <w:rFonts w:ascii="GHEA Grapalat" w:hAnsi="GHEA Grapalat"/>
          <w:sz w:val="24"/>
          <w:szCs w:val="24"/>
          <w:lang w:val="hy-AM"/>
        </w:rPr>
        <w:t>` շինությունից դեպի հարևան շինություններ կրակի տարածումը կանխարգելելու նպատակով նախատեսված տարածություն.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i/>
          <w:iCs/>
          <w:sz w:val="24"/>
          <w:szCs w:val="24"/>
          <w:lang w:val="hy-AM"/>
        </w:rPr>
        <w:t>8)</w:t>
      </w:r>
      <w:r>
        <w:rPr>
          <w:rFonts w:ascii="Courier New" w:hAnsi="Courier New" w:cs="Courier New"/>
          <w:i/>
          <w:iCs/>
          <w:sz w:val="24"/>
          <w:szCs w:val="24"/>
          <w:lang w:val="hy-AM"/>
        </w:rPr>
        <w:t> </w:t>
      </w:r>
      <w:r>
        <w:rPr>
          <w:rFonts w:ascii="GHEA Grapalat" w:hAnsi="GHEA Grapalat" w:cs="Arial Unicode"/>
          <w:i/>
          <w:iCs/>
          <w:sz w:val="24"/>
          <w:szCs w:val="24"/>
          <w:lang w:val="hy-AM"/>
        </w:rPr>
        <w:t>հակահրդե</w:t>
      </w:r>
      <w:r>
        <w:rPr>
          <w:rFonts w:ascii="GHEA Grapalat" w:hAnsi="GHEA Grapalat"/>
          <w:i/>
          <w:iCs/>
          <w:sz w:val="24"/>
          <w:szCs w:val="24"/>
          <w:lang w:val="hy-AM"/>
        </w:rPr>
        <w:t>հային</w:t>
      </w:r>
      <w:r>
        <w:rPr>
          <w:rFonts w:ascii="Courier New" w:hAnsi="Courier New" w:cs="Courier New"/>
          <w:i/>
          <w:iCs/>
          <w:sz w:val="24"/>
          <w:szCs w:val="24"/>
          <w:lang w:val="hy-AM"/>
        </w:rPr>
        <w:t> </w:t>
      </w:r>
      <w:r>
        <w:rPr>
          <w:rFonts w:ascii="GHEA Grapalat" w:hAnsi="GHEA Grapalat" w:cs="Arial Unicode"/>
          <w:i/>
          <w:iCs/>
          <w:sz w:val="24"/>
          <w:szCs w:val="24"/>
          <w:lang w:val="hy-AM"/>
        </w:rPr>
        <w:t>պատնեշ</w:t>
      </w:r>
      <w:r>
        <w:rPr>
          <w:rFonts w:ascii="GHEA Grapalat" w:hAnsi="GHEA Grapalat"/>
          <w:sz w:val="24"/>
          <w:szCs w:val="24"/>
          <w:lang w:val="hy-AM"/>
        </w:rPr>
        <w:t>՝ շենքի ծավալը հակահրդեհային հատվածամասերի բաժանող, շենքում և սենքում հրդեհի ու այրման արգասիքների տարածումը խոչընդոտող և համապատասխան հրակայունության սահման ունեցող պատեր, միջնորմներ, ծածկեր, բացվածքների հրակայուն լցվածքներ, նախամուտք անցախուցեր.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i/>
          <w:iCs/>
          <w:sz w:val="24"/>
          <w:szCs w:val="24"/>
          <w:lang w:val="hy-AM"/>
        </w:rPr>
        <w:t>9)</w:t>
      </w:r>
      <w:r>
        <w:rPr>
          <w:rFonts w:ascii="Courier New" w:hAnsi="Courier New" w:cs="Courier New"/>
          <w:i/>
          <w:iCs/>
          <w:sz w:val="24"/>
          <w:szCs w:val="24"/>
          <w:lang w:val="hy-AM"/>
        </w:rPr>
        <w:t> </w:t>
      </w:r>
      <w:r>
        <w:rPr>
          <w:rFonts w:ascii="GHEA Grapalat" w:hAnsi="GHEA Grapalat" w:cs="Arial Unicode"/>
          <w:i/>
          <w:iCs/>
          <w:sz w:val="24"/>
          <w:szCs w:val="24"/>
          <w:lang w:val="hy-AM"/>
        </w:rPr>
        <w:t>շենքի</w:t>
      </w:r>
      <w:r>
        <w:rPr>
          <w:rFonts w:ascii="Courier New" w:hAnsi="Courier New" w:cs="Courier New"/>
          <w:i/>
          <w:iCs/>
          <w:sz w:val="24"/>
          <w:szCs w:val="24"/>
          <w:lang w:val="hy-AM"/>
        </w:rPr>
        <w:t> </w:t>
      </w:r>
      <w:r>
        <w:rPr>
          <w:rFonts w:ascii="GHEA Grapalat" w:hAnsi="GHEA Grapalat" w:cs="Arial Unicode"/>
          <w:i/>
          <w:iCs/>
          <w:sz w:val="24"/>
          <w:szCs w:val="24"/>
          <w:lang w:val="hy-AM"/>
        </w:rPr>
        <w:t>հրակայունության</w:t>
      </w:r>
      <w:r>
        <w:rPr>
          <w:rFonts w:ascii="Courier New" w:hAnsi="Courier New" w:cs="Courier New"/>
          <w:i/>
          <w:iCs/>
          <w:sz w:val="24"/>
          <w:szCs w:val="24"/>
          <w:lang w:val="hy-AM"/>
        </w:rPr>
        <w:t> </w:t>
      </w:r>
      <w:r>
        <w:rPr>
          <w:rFonts w:ascii="GHEA Grapalat" w:hAnsi="GHEA Grapalat" w:cs="Arial Unicode"/>
          <w:i/>
          <w:iCs/>
          <w:sz w:val="24"/>
          <w:szCs w:val="24"/>
          <w:lang w:val="hy-AM"/>
        </w:rPr>
        <w:t>աստիճան</w:t>
      </w:r>
      <w:r>
        <w:rPr>
          <w:rFonts w:ascii="GHEA Grapalat" w:hAnsi="GHEA Grapalat"/>
          <w:sz w:val="24"/>
          <w:szCs w:val="24"/>
          <w:lang w:val="hy-AM"/>
        </w:rPr>
        <w:t>` կառուցատարրերի կրող ունակությունների, ամբողջականության և ջերմամեկուսացման պահպանման չափանիշ.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i/>
          <w:iCs/>
          <w:sz w:val="24"/>
          <w:szCs w:val="24"/>
          <w:lang w:val="hy-AM"/>
        </w:rPr>
        <w:t>10)</w:t>
      </w:r>
      <w:r>
        <w:rPr>
          <w:rFonts w:ascii="Courier New" w:hAnsi="Courier New" w:cs="Courier New"/>
          <w:i/>
          <w:iCs/>
          <w:sz w:val="24"/>
          <w:szCs w:val="24"/>
          <w:lang w:val="hy-AM"/>
        </w:rPr>
        <w:t> </w:t>
      </w:r>
      <w:r>
        <w:rPr>
          <w:rFonts w:ascii="GHEA Grapalat" w:hAnsi="GHEA Grapalat" w:cs="Arial Unicode"/>
          <w:i/>
          <w:iCs/>
          <w:sz w:val="24"/>
          <w:szCs w:val="24"/>
          <w:lang w:val="hy-AM"/>
        </w:rPr>
        <w:t>պայթյունահրդեհավտանգ</w:t>
      </w:r>
      <w:r>
        <w:rPr>
          <w:rFonts w:ascii="GHEA Grapalat" w:hAnsi="GHEA Grapalat"/>
          <w:sz w:val="24"/>
          <w:szCs w:val="24"/>
          <w:lang w:val="hy-AM"/>
        </w:rPr>
        <w:t>` ջրի, օդի, թթվածնի կամ միմյանց հետ շփվելիս պայթելու և այրվելու ունակ նյութ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>եր.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i/>
          <w:iCs/>
          <w:sz w:val="24"/>
          <w:szCs w:val="24"/>
          <w:lang w:val="hy-AM"/>
        </w:rPr>
        <w:lastRenderedPageBreak/>
        <w:t>11)</w:t>
      </w:r>
      <w:r>
        <w:rPr>
          <w:rFonts w:ascii="Courier New" w:hAnsi="Courier New" w:cs="Courier New"/>
          <w:i/>
          <w:iCs/>
          <w:sz w:val="24"/>
          <w:szCs w:val="24"/>
          <w:lang w:val="hy-AM"/>
        </w:rPr>
        <w:t> </w:t>
      </w:r>
      <w:r>
        <w:rPr>
          <w:rFonts w:ascii="GHEA Grapalat" w:hAnsi="GHEA Grapalat" w:cs="Arial Unicode"/>
          <w:i/>
          <w:iCs/>
          <w:sz w:val="24"/>
          <w:szCs w:val="24"/>
          <w:lang w:val="hy-AM"/>
        </w:rPr>
        <w:t>պայթյունավտանգ</w:t>
      </w:r>
      <w:r>
        <w:rPr>
          <w:rFonts w:ascii="GHEA Grapalat" w:hAnsi="GHEA Grapalat"/>
          <w:sz w:val="24"/>
          <w:szCs w:val="24"/>
          <w:lang w:val="hy-AM"/>
        </w:rPr>
        <w:t>` պայթյունի վտանգ առաջացնելու, առանց օդի, թթվածնի մասնակցության պայթյունի ունակություն.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i/>
          <w:iCs/>
          <w:sz w:val="24"/>
          <w:szCs w:val="24"/>
          <w:lang w:val="hy-AM"/>
        </w:rPr>
        <w:t>12)</w:t>
      </w:r>
      <w:r>
        <w:rPr>
          <w:rFonts w:ascii="Courier New" w:hAnsi="Courier New" w:cs="Courier New"/>
          <w:i/>
          <w:iCs/>
          <w:sz w:val="24"/>
          <w:szCs w:val="24"/>
          <w:lang w:val="hy-AM"/>
        </w:rPr>
        <w:t> </w:t>
      </w:r>
      <w:r>
        <w:rPr>
          <w:rFonts w:ascii="GHEA Grapalat" w:hAnsi="GHEA Grapalat" w:cs="Arial Unicode"/>
          <w:i/>
          <w:iCs/>
          <w:sz w:val="24"/>
          <w:szCs w:val="24"/>
          <w:lang w:val="hy-AM"/>
        </w:rPr>
        <w:t>հրագործական</w:t>
      </w:r>
      <w:r>
        <w:rPr>
          <w:rFonts w:ascii="Courier New" w:hAnsi="Courier New" w:cs="Courier New"/>
          <w:i/>
          <w:iCs/>
          <w:sz w:val="24"/>
          <w:szCs w:val="24"/>
          <w:lang w:val="hy-AM"/>
        </w:rPr>
        <w:t> </w:t>
      </w:r>
      <w:r>
        <w:rPr>
          <w:rFonts w:ascii="GHEA Grapalat" w:hAnsi="GHEA Grapalat" w:cs="Arial Unicode"/>
          <w:i/>
          <w:iCs/>
          <w:sz w:val="24"/>
          <w:szCs w:val="24"/>
          <w:lang w:val="hy-AM"/>
        </w:rPr>
        <w:t>արտադրատեսակ</w:t>
      </w:r>
      <w:r>
        <w:rPr>
          <w:rFonts w:ascii="GHEA Grapalat" w:hAnsi="GHEA Grapalat"/>
          <w:sz w:val="24"/>
          <w:szCs w:val="24"/>
          <w:lang w:val="hy-AM"/>
        </w:rPr>
        <w:t>՝ սարքվածք, որը նախատեսված է հրագործական բաղադրության այրման (պայթյունի) միջոցով էֆեկտ ստանալու համար.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i/>
          <w:iCs/>
          <w:sz w:val="24"/>
          <w:szCs w:val="24"/>
          <w:lang w:val="hy-AM"/>
        </w:rPr>
        <w:t>13)</w:t>
      </w:r>
      <w:r>
        <w:rPr>
          <w:rFonts w:ascii="Courier New" w:hAnsi="Courier New" w:cs="Courier New"/>
          <w:i/>
          <w:iCs/>
          <w:sz w:val="24"/>
          <w:szCs w:val="24"/>
          <w:lang w:val="hy-AM"/>
        </w:rPr>
        <w:t> </w:t>
      </w:r>
      <w:r>
        <w:rPr>
          <w:rFonts w:ascii="GHEA Grapalat" w:hAnsi="GHEA Grapalat" w:cs="Arial Unicode"/>
          <w:i/>
          <w:iCs/>
          <w:sz w:val="24"/>
          <w:szCs w:val="24"/>
          <w:lang w:val="hy-AM"/>
        </w:rPr>
        <w:t>վառողունակ</w:t>
      </w:r>
      <w:r>
        <w:rPr>
          <w:rFonts w:ascii="GHEA Grapalat" w:hAnsi="GHEA Grapalat"/>
          <w:i/>
          <w:iCs/>
          <w:sz w:val="24"/>
          <w:szCs w:val="24"/>
          <w:lang w:val="hy-AM"/>
        </w:rPr>
        <w:t>`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Arial Unicode"/>
          <w:sz w:val="24"/>
          <w:szCs w:val="24"/>
          <w:lang w:val="hy-AM"/>
        </w:rPr>
        <w:t>այրունակ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Arial Unicode"/>
          <w:sz w:val="24"/>
          <w:szCs w:val="24"/>
          <w:lang w:val="hy-AM"/>
        </w:rPr>
        <w:t>այրվելու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hy-AM"/>
        </w:rPr>
        <w:t>ունակո</w:t>
      </w:r>
      <w:r>
        <w:rPr>
          <w:rFonts w:ascii="GHEA Grapalat" w:hAnsi="GHEA Grapalat"/>
          <w:sz w:val="24"/>
          <w:szCs w:val="24"/>
          <w:lang w:val="hy-AM"/>
        </w:rPr>
        <w:t>ւթյուն ունեցող.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i/>
          <w:iCs/>
          <w:sz w:val="24"/>
          <w:szCs w:val="24"/>
          <w:lang w:val="hy-AM"/>
        </w:rPr>
        <w:t>14) 3-րդ</w:t>
      </w:r>
      <w:r>
        <w:rPr>
          <w:rFonts w:ascii="Courier New" w:hAnsi="Courier New" w:cs="Courier New"/>
          <w:i/>
          <w:iCs/>
          <w:sz w:val="24"/>
          <w:szCs w:val="24"/>
          <w:lang w:val="hy-AM"/>
        </w:rPr>
        <w:t> </w:t>
      </w:r>
      <w:r>
        <w:rPr>
          <w:rFonts w:ascii="GHEA Grapalat" w:hAnsi="GHEA Grapalat" w:cs="Arial Unicode"/>
          <w:i/>
          <w:iCs/>
          <w:sz w:val="24"/>
          <w:szCs w:val="24"/>
          <w:lang w:val="hy-AM"/>
        </w:rPr>
        <w:t>տիպի</w:t>
      </w:r>
      <w:r>
        <w:rPr>
          <w:rFonts w:ascii="Courier New" w:hAnsi="Courier New" w:cs="Courier New"/>
          <w:i/>
          <w:iCs/>
          <w:sz w:val="24"/>
          <w:szCs w:val="24"/>
          <w:lang w:val="hy-AM"/>
        </w:rPr>
        <w:t> </w:t>
      </w:r>
      <w:r>
        <w:rPr>
          <w:rFonts w:ascii="GHEA Grapalat" w:hAnsi="GHEA Grapalat" w:cs="Arial Unicode"/>
          <w:i/>
          <w:iCs/>
          <w:sz w:val="24"/>
          <w:szCs w:val="24"/>
          <w:lang w:val="hy-AM"/>
        </w:rPr>
        <w:t>սանդղահարթակ</w:t>
      </w:r>
      <w:r>
        <w:rPr>
          <w:rFonts w:ascii="GHEA Grapalat" w:hAnsi="GHEA Grapalat"/>
          <w:sz w:val="24"/>
          <w:szCs w:val="24"/>
          <w:lang w:val="hy-AM"/>
        </w:rPr>
        <w:t>՝ արտաքին բաց սանդուղքի սանդղահարթակ.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i/>
          <w:iCs/>
          <w:sz w:val="24"/>
          <w:szCs w:val="24"/>
          <w:lang w:val="hy-AM"/>
        </w:rPr>
        <w:t>15)</w:t>
      </w:r>
      <w:r>
        <w:rPr>
          <w:rFonts w:ascii="Courier New" w:hAnsi="Courier New" w:cs="Courier New"/>
          <w:i/>
          <w:iCs/>
          <w:sz w:val="24"/>
          <w:szCs w:val="24"/>
          <w:lang w:val="hy-AM"/>
        </w:rPr>
        <w:t> </w:t>
      </w:r>
      <w:r>
        <w:rPr>
          <w:rFonts w:ascii="GHEA Grapalat" w:hAnsi="GHEA Grapalat" w:cs="Arial Unicode"/>
          <w:i/>
          <w:iCs/>
          <w:sz w:val="24"/>
          <w:szCs w:val="24"/>
          <w:lang w:val="hy-AM"/>
        </w:rPr>
        <w:t>հրդեհաշիջման</w:t>
      </w:r>
      <w:r>
        <w:rPr>
          <w:rFonts w:ascii="Courier New" w:hAnsi="Courier New" w:cs="Courier New"/>
          <w:i/>
          <w:iCs/>
          <w:sz w:val="24"/>
          <w:szCs w:val="24"/>
          <w:lang w:val="hy-AM"/>
        </w:rPr>
        <w:t> </w:t>
      </w:r>
      <w:r>
        <w:rPr>
          <w:rFonts w:ascii="GHEA Grapalat" w:hAnsi="GHEA Grapalat" w:cs="Arial Unicode"/>
          <w:i/>
          <w:iCs/>
          <w:sz w:val="24"/>
          <w:szCs w:val="24"/>
          <w:lang w:val="hy-AM"/>
        </w:rPr>
        <w:t>և</w:t>
      </w:r>
      <w:r>
        <w:rPr>
          <w:rFonts w:ascii="Courier New" w:hAnsi="Courier New" w:cs="Courier New"/>
          <w:i/>
          <w:iCs/>
          <w:sz w:val="24"/>
          <w:szCs w:val="24"/>
          <w:lang w:val="hy-AM"/>
        </w:rPr>
        <w:t> </w:t>
      </w:r>
      <w:r>
        <w:rPr>
          <w:rFonts w:ascii="GHEA Grapalat" w:hAnsi="GHEA Grapalat" w:cs="Arial Unicode"/>
          <w:i/>
          <w:iCs/>
          <w:sz w:val="24"/>
          <w:szCs w:val="24"/>
          <w:lang w:val="hy-AM"/>
        </w:rPr>
        <w:t>հրդեհի</w:t>
      </w:r>
      <w:r>
        <w:rPr>
          <w:rFonts w:ascii="Courier New" w:hAnsi="Courier New" w:cs="Courier New"/>
          <w:i/>
          <w:iCs/>
          <w:sz w:val="24"/>
          <w:szCs w:val="24"/>
          <w:lang w:val="hy-AM"/>
        </w:rPr>
        <w:t> </w:t>
      </w:r>
      <w:r>
        <w:rPr>
          <w:rFonts w:ascii="GHEA Grapalat" w:hAnsi="GHEA Grapalat" w:cs="Arial Unicode"/>
          <w:i/>
          <w:iCs/>
          <w:sz w:val="24"/>
          <w:szCs w:val="24"/>
          <w:lang w:val="hy-AM"/>
        </w:rPr>
        <w:t>ազդանշանման</w:t>
      </w:r>
      <w:r>
        <w:rPr>
          <w:rFonts w:ascii="Courier New" w:hAnsi="Courier New" w:cs="Courier New"/>
          <w:i/>
          <w:iCs/>
          <w:sz w:val="24"/>
          <w:szCs w:val="24"/>
          <w:lang w:val="hy-AM"/>
        </w:rPr>
        <w:t> </w:t>
      </w:r>
      <w:r>
        <w:rPr>
          <w:rFonts w:ascii="GHEA Grapalat" w:hAnsi="GHEA Grapalat" w:cs="Arial Unicode"/>
          <w:i/>
          <w:iCs/>
          <w:sz w:val="24"/>
          <w:szCs w:val="24"/>
          <w:lang w:val="hy-AM"/>
        </w:rPr>
        <w:t>ինքնաշխատ</w:t>
      </w:r>
      <w:r>
        <w:rPr>
          <w:rFonts w:ascii="Courier New" w:hAnsi="Courier New" w:cs="Courier New"/>
          <w:i/>
          <w:iCs/>
          <w:sz w:val="24"/>
          <w:szCs w:val="24"/>
          <w:lang w:val="hy-AM"/>
        </w:rPr>
        <w:t> </w:t>
      </w:r>
      <w:r>
        <w:rPr>
          <w:rFonts w:ascii="GHEA Grapalat" w:hAnsi="GHEA Grapalat" w:cs="Arial Unicode"/>
          <w:i/>
          <w:iCs/>
          <w:sz w:val="24"/>
          <w:szCs w:val="24"/>
          <w:lang w:val="hy-AM"/>
        </w:rPr>
        <w:t>կայանքներ</w:t>
      </w:r>
      <w:r>
        <w:rPr>
          <w:rFonts w:ascii="Courier New" w:hAnsi="Courier New" w:cs="Courier New"/>
          <w:i/>
          <w:iCs/>
          <w:sz w:val="24"/>
          <w:szCs w:val="24"/>
          <w:lang w:val="hy-AM"/>
        </w:rPr>
        <w:t> </w:t>
      </w:r>
      <w:r>
        <w:rPr>
          <w:rFonts w:ascii="GHEA Grapalat" w:hAnsi="GHEA Grapalat"/>
          <w:i/>
          <w:iCs/>
          <w:sz w:val="24"/>
          <w:szCs w:val="24"/>
          <w:lang w:val="hy-AM"/>
        </w:rPr>
        <w:t>(</w:t>
      </w:r>
      <w:r>
        <w:rPr>
          <w:rFonts w:ascii="GHEA Grapalat" w:hAnsi="GHEA Grapalat" w:cs="Arial Unicode"/>
          <w:i/>
          <w:iCs/>
          <w:sz w:val="24"/>
          <w:szCs w:val="24"/>
          <w:lang w:val="hy-AM"/>
        </w:rPr>
        <w:t>ՀՀԱԻԿ</w:t>
      </w:r>
      <w:r>
        <w:rPr>
          <w:rFonts w:ascii="GHEA Grapalat" w:hAnsi="GHEA Grapalat"/>
          <w:i/>
          <w:iCs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` նախատեսված են հրդեհաշիջման և հրդեհի վայրի հայտնաբերման համար.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i/>
          <w:iCs/>
          <w:sz w:val="24"/>
          <w:szCs w:val="24"/>
          <w:lang w:val="hy-AM"/>
        </w:rPr>
        <w:t>16)</w:t>
      </w:r>
      <w:r>
        <w:rPr>
          <w:rFonts w:ascii="Courier New" w:hAnsi="Courier New" w:cs="Courier New"/>
          <w:i/>
          <w:iCs/>
          <w:sz w:val="24"/>
          <w:szCs w:val="24"/>
          <w:lang w:val="hy-AM"/>
        </w:rPr>
        <w:t> </w:t>
      </w:r>
      <w:r>
        <w:rPr>
          <w:rFonts w:ascii="GHEA Grapalat" w:hAnsi="GHEA Grapalat" w:cs="Arial Unicode"/>
          <w:i/>
          <w:iCs/>
          <w:sz w:val="24"/>
          <w:szCs w:val="24"/>
          <w:lang w:val="hy-AM"/>
        </w:rPr>
        <w:t>հրդեհի</w:t>
      </w:r>
      <w:r>
        <w:rPr>
          <w:rFonts w:ascii="Courier New" w:hAnsi="Courier New" w:cs="Courier New"/>
          <w:i/>
          <w:iCs/>
          <w:sz w:val="24"/>
          <w:szCs w:val="24"/>
          <w:lang w:val="hy-AM"/>
        </w:rPr>
        <w:t> </w:t>
      </w:r>
      <w:r>
        <w:rPr>
          <w:rFonts w:ascii="GHEA Grapalat" w:hAnsi="GHEA Grapalat" w:cs="Arial Unicode"/>
          <w:i/>
          <w:iCs/>
          <w:sz w:val="24"/>
          <w:szCs w:val="24"/>
          <w:lang w:val="hy-AM"/>
        </w:rPr>
        <w:t>տագնապի</w:t>
      </w:r>
      <w:r>
        <w:rPr>
          <w:rFonts w:ascii="Courier New" w:hAnsi="Courier New" w:cs="Courier New"/>
          <w:i/>
          <w:iCs/>
          <w:sz w:val="24"/>
          <w:szCs w:val="24"/>
          <w:lang w:val="hy-AM"/>
        </w:rPr>
        <w:t> </w:t>
      </w:r>
      <w:r>
        <w:rPr>
          <w:rFonts w:ascii="GHEA Grapalat" w:hAnsi="GHEA Grapalat" w:cs="Arial Unicode"/>
          <w:i/>
          <w:iCs/>
          <w:sz w:val="24"/>
          <w:szCs w:val="24"/>
          <w:lang w:val="hy-AM"/>
        </w:rPr>
        <w:t>ազդարարման</w:t>
      </w:r>
      <w:r>
        <w:rPr>
          <w:rFonts w:ascii="Courier New" w:hAnsi="Courier New" w:cs="Courier New"/>
          <w:i/>
          <w:iCs/>
          <w:sz w:val="24"/>
          <w:szCs w:val="24"/>
          <w:lang w:val="hy-AM"/>
        </w:rPr>
        <w:t> </w:t>
      </w:r>
      <w:r>
        <w:rPr>
          <w:rFonts w:ascii="GHEA Grapalat" w:hAnsi="GHEA Grapalat" w:cs="Arial Unicode"/>
          <w:i/>
          <w:iCs/>
          <w:sz w:val="24"/>
          <w:szCs w:val="24"/>
          <w:lang w:val="hy-AM"/>
        </w:rPr>
        <w:t>ինքնաշխատ</w:t>
      </w:r>
      <w:r>
        <w:rPr>
          <w:rFonts w:ascii="Courier New" w:hAnsi="Courier New" w:cs="Courier New"/>
          <w:i/>
          <w:iCs/>
          <w:sz w:val="24"/>
          <w:szCs w:val="24"/>
          <w:lang w:val="hy-AM"/>
        </w:rPr>
        <w:t> </w:t>
      </w:r>
      <w:r>
        <w:rPr>
          <w:rFonts w:ascii="GHEA Grapalat" w:hAnsi="GHEA Grapalat" w:cs="Arial Unicode"/>
          <w:i/>
          <w:iCs/>
          <w:sz w:val="24"/>
          <w:szCs w:val="24"/>
          <w:lang w:val="hy-AM"/>
        </w:rPr>
        <w:t>համակար</w:t>
      </w:r>
      <w:r>
        <w:rPr>
          <w:rFonts w:ascii="GHEA Grapalat" w:hAnsi="GHEA Grapalat"/>
          <w:i/>
          <w:iCs/>
          <w:sz w:val="24"/>
          <w:szCs w:val="24"/>
          <w:lang w:val="hy-AM"/>
        </w:rPr>
        <w:t>գ</w:t>
      </w:r>
      <w:r>
        <w:rPr>
          <w:rFonts w:ascii="Courier New" w:hAnsi="Courier New" w:cs="Courier New"/>
          <w:i/>
          <w:iCs/>
          <w:sz w:val="24"/>
          <w:szCs w:val="24"/>
          <w:lang w:val="hy-AM"/>
        </w:rPr>
        <w:t> </w:t>
      </w:r>
      <w:r>
        <w:rPr>
          <w:rFonts w:ascii="GHEA Grapalat" w:hAnsi="GHEA Grapalat"/>
          <w:i/>
          <w:iCs/>
          <w:sz w:val="24"/>
          <w:szCs w:val="24"/>
          <w:lang w:val="hy-AM"/>
        </w:rPr>
        <w:t>(</w:t>
      </w:r>
      <w:r>
        <w:rPr>
          <w:rFonts w:ascii="GHEA Grapalat" w:hAnsi="GHEA Grapalat" w:cs="Arial Unicode"/>
          <w:i/>
          <w:iCs/>
          <w:sz w:val="24"/>
          <w:szCs w:val="24"/>
          <w:lang w:val="hy-AM"/>
        </w:rPr>
        <w:t>ՀՏԱԻՀ</w:t>
      </w:r>
      <w:r>
        <w:rPr>
          <w:rFonts w:ascii="GHEA Grapalat" w:hAnsi="GHEA Grapalat"/>
          <w:i/>
          <w:iCs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` նախատեսված է հրդեհի տագնապի ազդարարման համար.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i/>
          <w:iCs/>
          <w:sz w:val="24"/>
          <w:szCs w:val="24"/>
          <w:lang w:val="hy-AM"/>
        </w:rPr>
        <w:t>17)</w:t>
      </w:r>
      <w:r>
        <w:rPr>
          <w:rFonts w:ascii="Courier New" w:hAnsi="Courier New" w:cs="Courier New"/>
          <w:i/>
          <w:iCs/>
          <w:sz w:val="24"/>
          <w:szCs w:val="24"/>
          <w:lang w:val="hy-AM"/>
        </w:rPr>
        <w:t> </w:t>
      </w:r>
      <w:r>
        <w:rPr>
          <w:rFonts w:ascii="GHEA Grapalat" w:hAnsi="GHEA Grapalat" w:cs="Arial Unicode"/>
          <w:i/>
          <w:iCs/>
          <w:sz w:val="24"/>
          <w:szCs w:val="24"/>
          <w:lang w:val="hy-AM"/>
        </w:rPr>
        <w:t>հրդեհի</w:t>
      </w:r>
      <w:r>
        <w:rPr>
          <w:rFonts w:ascii="Courier New" w:hAnsi="Courier New" w:cs="Courier New"/>
          <w:i/>
          <w:iCs/>
          <w:sz w:val="24"/>
          <w:szCs w:val="24"/>
          <w:lang w:val="hy-AM"/>
        </w:rPr>
        <w:t> </w:t>
      </w:r>
      <w:r>
        <w:rPr>
          <w:rFonts w:ascii="GHEA Grapalat" w:hAnsi="GHEA Grapalat" w:cs="Arial Unicode"/>
          <w:i/>
          <w:iCs/>
          <w:sz w:val="24"/>
          <w:szCs w:val="24"/>
          <w:lang w:val="hy-AM"/>
        </w:rPr>
        <w:t>տագնապի</w:t>
      </w:r>
      <w:r>
        <w:rPr>
          <w:rFonts w:ascii="Courier New" w:hAnsi="Courier New" w:cs="Courier New"/>
          <w:i/>
          <w:iCs/>
          <w:sz w:val="24"/>
          <w:szCs w:val="24"/>
          <w:lang w:val="hy-AM"/>
        </w:rPr>
        <w:t> </w:t>
      </w:r>
      <w:r>
        <w:rPr>
          <w:rFonts w:ascii="GHEA Grapalat" w:hAnsi="GHEA Grapalat" w:cs="Arial Unicode"/>
          <w:i/>
          <w:iCs/>
          <w:sz w:val="24"/>
          <w:szCs w:val="24"/>
          <w:lang w:val="hy-AM"/>
        </w:rPr>
        <w:t>ազդանշանի</w:t>
      </w:r>
      <w:r>
        <w:rPr>
          <w:rFonts w:ascii="Courier New" w:hAnsi="Courier New" w:cs="Courier New"/>
          <w:i/>
          <w:iCs/>
          <w:sz w:val="24"/>
          <w:szCs w:val="24"/>
          <w:lang w:val="hy-AM"/>
        </w:rPr>
        <w:t> </w:t>
      </w:r>
      <w:r>
        <w:rPr>
          <w:rFonts w:ascii="GHEA Grapalat" w:hAnsi="GHEA Grapalat" w:cs="Arial Unicode"/>
          <w:i/>
          <w:iCs/>
          <w:sz w:val="24"/>
          <w:szCs w:val="24"/>
          <w:lang w:val="hy-AM"/>
        </w:rPr>
        <w:t>փոխանցման</w:t>
      </w:r>
      <w:r>
        <w:rPr>
          <w:rFonts w:ascii="Courier New" w:hAnsi="Courier New" w:cs="Courier New"/>
          <w:i/>
          <w:iCs/>
          <w:sz w:val="24"/>
          <w:szCs w:val="24"/>
          <w:lang w:val="hy-AM"/>
        </w:rPr>
        <w:t> </w:t>
      </w:r>
      <w:r>
        <w:rPr>
          <w:rFonts w:ascii="GHEA Grapalat" w:hAnsi="GHEA Grapalat" w:cs="Arial Unicode"/>
          <w:i/>
          <w:iCs/>
          <w:sz w:val="24"/>
          <w:szCs w:val="24"/>
          <w:lang w:val="hy-AM"/>
        </w:rPr>
        <w:t>ինքնաշխատ</w:t>
      </w:r>
      <w:r>
        <w:rPr>
          <w:rFonts w:ascii="Courier New" w:hAnsi="Courier New" w:cs="Courier New"/>
          <w:i/>
          <w:iCs/>
          <w:sz w:val="24"/>
          <w:szCs w:val="24"/>
          <w:lang w:val="hy-AM"/>
        </w:rPr>
        <w:t> </w:t>
      </w:r>
      <w:r>
        <w:rPr>
          <w:rFonts w:ascii="GHEA Grapalat" w:hAnsi="GHEA Grapalat" w:cs="Arial Unicode"/>
          <w:i/>
          <w:iCs/>
          <w:sz w:val="24"/>
          <w:szCs w:val="24"/>
          <w:lang w:val="hy-AM"/>
        </w:rPr>
        <w:t>համակարգ</w:t>
      </w:r>
      <w:r>
        <w:rPr>
          <w:rFonts w:ascii="Courier New" w:hAnsi="Courier New" w:cs="Courier New"/>
          <w:i/>
          <w:iCs/>
          <w:sz w:val="24"/>
          <w:szCs w:val="24"/>
          <w:lang w:val="hy-AM"/>
        </w:rPr>
        <w:t> </w:t>
      </w:r>
      <w:r>
        <w:rPr>
          <w:rFonts w:ascii="GHEA Grapalat" w:hAnsi="GHEA Grapalat"/>
          <w:i/>
          <w:iCs/>
          <w:sz w:val="24"/>
          <w:szCs w:val="24"/>
          <w:lang w:val="hy-AM"/>
        </w:rPr>
        <w:t>(</w:t>
      </w:r>
      <w:r>
        <w:rPr>
          <w:rFonts w:ascii="GHEA Grapalat" w:hAnsi="GHEA Grapalat" w:cs="Arial Unicode"/>
          <w:i/>
          <w:iCs/>
          <w:sz w:val="24"/>
          <w:szCs w:val="24"/>
          <w:lang w:val="hy-AM"/>
        </w:rPr>
        <w:t>ՀՏԱՓԻՀ</w:t>
      </w:r>
      <w:r>
        <w:rPr>
          <w:rFonts w:ascii="GHEA Grapalat" w:hAnsi="GHEA Grapalat"/>
          <w:i/>
          <w:iCs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` նախատեսված է հրդեհի տագնապի ազդանշանը օբյեկտից կապի որևէ հնարավոր միջոցով լիազոր մարմնին հաղորդման համար.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i/>
          <w:iCs/>
          <w:sz w:val="24"/>
          <w:szCs w:val="24"/>
          <w:lang w:val="hy-AM"/>
        </w:rPr>
        <w:t>18)</w:t>
      </w:r>
      <w:r>
        <w:rPr>
          <w:rFonts w:ascii="Courier New" w:hAnsi="Courier New" w:cs="Courier New"/>
          <w:i/>
          <w:iCs/>
          <w:sz w:val="24"/>
          <w:szCs w:val="24"/>
          <w:lang w:val="hy-AM"/>
        </w:rPr>
        <w:t> </w:t>
      </w:r>
      <w:r>
        <w:rPr>
          <w:rFonts w:ascii="GHEA Grapalat" w:hAnsi="GHEA Grapalat" w:cs="Arial Unicode"/>
          <w:i/>
          <w:iCs/>
          <w:sz w:val="24"/>
          <w:szCs w:val="24"/>
          <w:lang w:val="hy-AM"/>
        </w:rPr>
        <w:t>լիազոր</w:t>
      </w:r>
      <w:r>
        <w:rPr>
          <w:rFonts w:ascii="Courier New" w:hAnsi="Courier New" w:cs="Courier New"/>
          <w:i/>
          <w:iCs/>
          <w:sz w:val="24"/>
          <w:szCs w:val="24"/>
          <w:lang w:val="hy-AM"/>
        </w:rPr>
        <w:t> </w:t>
      </w:r>
      <w:r>
        <w:rPr>
          <w:rFonts w:ascii="GHEA Grapalat" w:hAnsi="GHEA Grapalat" w:cs="Arial Unicode"/>
          <w:i/>
          <w:iCs/>
          <w:sz w:val="24"/>
          <w:szCs w:val="24"/>
          <w:lang w:val="hy-AM"/>
        </w:rPr>
        <w:t>մարմին</w:t>
      </w:r>
      <w:r>
        <w:rPr>
          <w:rFonts w:ascii="GHEA Grapalat" w:hAnsi="GHEA Grapalat"/>
          <w:i/>
          <w:iCs/>
          <w:sz w:val="24"/>
          <w:szCs w:val="24"/>
          <w:lang w:val="hy-AM"/>
        </w:rPr>
        <w:t>`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Arial Unicode"/>
          <w:sz w:val="24"/>
          <w:szCs w:val="24"/>
          <w:lang w:val="hy-AM"/>
        </w:rPr>
        <w:t>Հայաստ</w:t>
      </w:r>
      <w:r>
        <w:rPr>
          <w:rFonts w:ascii="GHEA Grapalat" w:hAnsi="GHEA Grapalat"/>
          <w:sz w:val="24"/>
          <w:szCs w:val="24"/>
          <w:lang w:val="hy-AM"/>
        </w:rPr>
        <w:t>անի Հանրապետության տարածքային կառավարման և արտակարգ իրավիճակների նախարարություն.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i/>
          <w:iCs/>
          <w:sz w:val="24"/>
          <w:szCs w:val="24"/>
          <w:lang w:val="hy-AM"/>
        </w:rPr>
        <w:t>19)</w:t>
      </w:r>
      <w:r>
        <w:rPr>
          <w:rFonts w:ascii="Courier New" w:hAnsi="Courier New" w:cs="Courier New"/>
          <w:i/>
          <w:iCs/>
          <w:sz w:val="24"/>
          <w:szCs w:val="24"/>
          <w:lang w:val="hy-AM"/>
        </w:rPr>
        <w:t> </w:t>
      </w:r>
      <w:r>
        <w:rPr>
          <w:rFonts w:ascii="GHEA Grapalat" w:hAnsi="GHEA Grapalat" w:cs="Arial Unicode"/>
          <w:i/>
          <w:iCs/>
          <w:sz w:val="24"/>
          <w:szCs w:val="24"/>
          <w:lang w:val="hy-AM"/>
        </w:rPr>
        <w:t>օբյեկտի</w:t>
      </w:r>
      <w:r>
        <w:rPr>
          <w:rFonts w:ascii="Courier New" w:hAnsi="Courier New" w:cs="Courier New"/>
          <w:i/>
          <w:iCs/>
          <w:sz w:val="24"/>
          <w:szCs w:val="24"/>
          <w:lang w:val="hy-AM"/>
        </w:rPr>
        <w:t> </w:t>
      </w:r>
      <w:r>
        <w:rPr>
          <w:rFonts w:ascii="GHEA Grapalat" w:hAnsi="GHEA Grapalat" w:cs="Arial Unicode"/>
          <w:i/>
          <w:iCs/>
          <w:sz w:val="24"/>
          <w:szCs w:val="24"/>
          <w:lang w:val="hy-AM"/>
        </w:rPr>
        <w:t>ղեկավար</w:t>
      </w:r>
      <w:r>
        <w:rPr>
          <w:rFonts w:ascii="GHEA Grapalat" w:hAnsi="GHEA Grapalat"/>
          <w:i/>
          <w:iCs/>
          <w:sz w:val="24"/>
          <w:szCs w:val="24"/>
          <w:lang w:val="hy-AM"/>
        </w:rPr>
        <w:t>`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Arial Unicode"/>
          <w:sz w:val="24"/>
          <w:szCs w:val="24"/>
          <w:lang w:val="hy-AM"/>
        </w:rPr>
        <w:t>պետական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hy-AM"/>
        </w:rPr>
        <w:t>կառավարման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hy-AM"/>
        </w:rPr>
        <w:t>տեղական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hy-AM"/>
        </w:rPr>
        <w:t>ինքնակառավարման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hy-AM"/>
        </w:rPr>
        <w:t>մարմինների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hy-AM"/>
        </w:rPr>
        <w:t>ղեկավարներ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Arial Unicode"/>
          <w:sz w:val="24"/>
          <w:szCs w:val="24"/>
          <w:lang w:val="hy-AM"/>
        </w:rPr>
        <w:t>պետական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hy-AM"/>
        </w:rPr>
        <w:t>ոչ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hy-AM"/>
        </w:rPr>
        <w:t>առևտրային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hy-AM"/>
        </w:rPr>
        <w:t>կազմակերպությունների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Arial Unicode"/>
          <w:sz w:val="24"/>
          <w:szCs w:val="24"/>
          <w:lang w:val="hy-AM"/>
        </w:rPr>
        <w:t>պետական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hy-AM"/>
        </w:rPr>
        <w:t>հիմնարկների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hy-AM"/>
        </w:rPr>
        <w:t>հարյուր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hy-AM"/>
        </w:rPr>
        <w:t>տոկոս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hy-AM"/>
        </w:rPr>
        <w:t>պետական</w:t>
      </w:r>
      <w:r>
        <w:rPr>
          <w:rFonts w:ascii="GHEA Grapalat" w:hAnsi="GHEA Grapalat"/>
          <w:sz w:val="24"/>
          <w:szCs w:val="24"/>
          <w:lang w:val="hy-AM"/>
        </w:rPr>
        <w:t xml:space="preserve"> մասնակցությամբ իրավաբանական անձանց ղեկավարներ, առևտրային կազմակերպությունների սեփականատերեր, հասարակական և բարեգործական կազմակերպությունների հիմնադիրներ, ֆիզիկական անձ: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 w:cs="Tahoma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4.</w:t>
      </w:r>
      <w:r>
        <w:rPr>
          <w:rFonts w:ascii="GHEA Grapalat" w:hAnsi="GHEA Grapalat" w:cs="Tahoma"/>
          <w:sz w:val="21"/>
          <w:szCs w:val="21"/>
          <w:lang w:val="hy-AM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«Տեղական ինքնակառավարման մասին» Հայաստանի Հանրապետության օրենքի 18-րդ հոդվածի 1-ին մասի 41</w:t>
      </w:r>
      <w:r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Tahoma"/>
          <w:sz w:val="24"/>
          <w:szCs w:val="24"/>
          <w:lang w:val="hy-AM"/>
        </w:rPr>
        <w:t xml:space="preserve">1-րդ կետի և Հայաստանի Հանրապետության տարածքային կառավարման և արտակարգ իրավիճակների նախարարի 18/06/2015թ.-ի թիվ 595-Ն հրամանի համաձայն սահմանել, որ՝ 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>հ</w:t>
      </w:r>
      <w:r>
        <w:rPr>
          <w:rFonts w:ascii="GHEA Grapalat" w:hAnsi="GHEA Grapalat"/>
          <w:sz w:val="24"/>
          <w:szCs w:val="24"/>
          <w:lang w:val="hy-AM"/>
        </w:rPr>
        <w:t>րագործական արտադրատեսակները (այսուհետ` ՀԱՏ)՝ ըստ նշանակության և օգտագործման պայմանների բաժանվում են երկու խմբի.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1) բնակչությանը ազատ վաճառվող կենցաղային նշանակության ՀԱՏ-եր, որոնց հետ վարվելը չի պահանջում հատուկ գիտելիքներ ու հմտություն և, ճշտությամբ կատարելով դրանց փաթեթավորման վրայի գրված օգտագործման կարգը, ապահովվում է մարդկանց և շրջակա միջավայրի անվտանգությունը,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 տեխնիկական և հատուկ նշանակության ՀԱՏ-եր, որոնց հետ վարվելը պահանջում է հատուկ գիտելիքներ և հմտություն, կատարողների (օգտագործողների) համապատասխան որակավորում և տեխնիկական սարքավորման համար որոշակի պայմանների ապահովում: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5.ՀԱՏ-երի շրջանառության ժամանակ հրդեհային անվտանգության հիմնական պահանջներն են՝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1) մանրածախ վաճառքի են թույլատրվում միայն կենցաղային նշանակության ՀԱՏ-ը,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 իրացվող բոլոր ՀԱՏ-ը պետք է ունենան սահմանված նմուշի անվտանգության արտոնագիր,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 ՀԱՏ-ի մանրածախ վաճառքը թույլատրվում է միայն մասնագիտացված խանութներում կամ խանութների վերին հարկերում տեղաբաշխված հատուկ բաժիններում,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4) ՀԱՏ-ի վաճառքի բաժինները պետք է ապահովված լինեն նորմատիվային քանակով սկզբնական հրդեհաշիջման միջոցներով (ոչ պակաս, քան երկու կրակմարիչներով),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5) ՀԱՏ-ի իրացման տեղերում թույլատրվում է պահել մեկ կոմպլեկտ բացված փաթեթավորում (արկղ),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6) չի թույլատրվում ՀԱՏ-ի վաճառքի առանձին բաժինները տեղակայել ելքերից, աստիճանավանդակներից 4 մետրից մոտ, նախամուտքերում և տարահանման ճանապարհներին: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6. Յուրաքանչյուր ՀԱՏ-ի համար պետք է ներկայացվի օգտագործման հրահանգ հայերեն լեզվով, որը պետք է լինի ընթեռնելի և պարունակի՝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1) օգտագործման և վարվելու սահմանափակումների պայմանները,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 անվտանգ նախապատրաստման, թողարկման և խոտանման (անհրաժեշտության դեպքում) եղանակները,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 պիտանելիության և պահման ժամկետները, ինչպես նաև պատրաստման ամսաթիվը,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4) ապրանքի վտանգավորության մասին նախազգուշացում,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5) արտադրողի տվյալները,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6) այլ տեղեկություններ, կապված արտադրատեսակի առանձնահատկությունների հետ: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7.ՀԱՏ-ի օգտագործումից առաջ հարկավոր է՝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1) նախապես որոշել (ընտրել) հրավառություն անցկացնելու վայրը, տարածքի չափերը պետք է համապատասխանեն արտադրատեսակի վրա նշված վտանգավոր տարածքի մաքսիմալ չափերին, տարածքում չպետք է լինեն ծառեր, էլեկտրահաղորդման լարեր և այլ օդային արգելքներ,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 չթույլատրել հրավառության անցկացումը ուժեղ քամու և անձրևի պայմաններում,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 արտադրատեսակը ամուր ամրացնել թողարկման տեղում՝ համաձայն օգտագործման կանոնների: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8. ՀԱՏ-ի հետ շփվելիս չի թույլատրվում`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1) օգտագործումից առաջ և հետո արտադրատեսակները կազմաքանդել կամ փոխել կոնստրուկտիվ ձևը,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 18 տարեկանը չլրացած անձանց կողմից օգտագործելը,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 արտադրատեսակների մոտ ծխելը,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4) արտադրատեսակները մեխանիկական ազդեցության ենթարկելը,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5) արտադրատեսակները գցելը և նրանցով հարվածելը,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6) արտադրատեսակները կրակի մեջ նետելը,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7) ՀԱՏ-ը օգտագործել շինություններում (բացառությամբ բենգալյան կրակների և տորթերի համար նախատեսված մոմերի),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8) գործարկված ՀԱՏ-ը պահել ձեռքում (բացառությամբ բենգալյան կրակների և տորթերի համար նախատեսված մոմերի):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9. Հատուկ նշանակության ՀԱՏ-ի օգտագործումը չի թույլատրվում՝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1) ցանկացած տիպի շենքերում, շինություններում և կառույցներում,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 պայթյունահրդեհավտանգ օբյեկտների տարածքներում, գազատար և նավթատար խողովակաշարերի, ինչպես նաև բարձր լարման էլեկտրահաղորդալարերի մոտակա տարածքներում,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 տանիքներում, պատշգամբներում, շենքերի ճակատների ելուստային մասերում,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4) բեմահարթակներում, մարզադաշտերում և այլ մարզական կառույցներում,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5) կամուրջների վրա, ճամփաբաժաններին, տրանսպորտային մայրուղիներում, երկաթգծի հանգույցներում, հակահրդեհային անբավարար վիճակում գտնվող տարածքներում,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6) միտինգների, ցույցերի և քայլերթերի ժամանակ: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10. ՀԱՏ-ի խոտանման ժամանակ պետք է կատարվեն հետևյալ գործողությունները՝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1) եթե պատրույգը հանգել կամ այրվել է և արտադրատեսակը չի գործարկվել, ապա հարկավոր է սպասել 10 րոպե ու համոզվել, որ այն այլևս չի գործարկվի, նոր մոտենալ սարքին,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 հավաքել և վերացնել չգործարկված ՀԱՏ-ը: Դրանք վերացնում են 24 ժամ պահելով ջրի մեջ, այնուհետև կարելի է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Arial Unicode"/>
          <w:sz w:val="24"/>
          <w:szCs w:val="24"/>
          <w:lang w:val="hy-AM"/>
        </w:rPr>
        <w:t>նետել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hy-AM"/>
        </w:rPr>
        <w:t>կենցաղային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hy-AM"/>
        </w:rPr>
        <w:t>աղբի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hy-AM"/>
        </w:rPr>
        <w:t>մեջ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 ՀԱՏ-ի ոչնչացումը խարույկի (կրակի) միջոցով չի թույլատրվում: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Courier New"/>
          <w:sz w:val="24"/>
          <w:szCs w:val="24"/>
          <w:lang w:val="hy-AM"/>
        </w:rPr>
        <w:t>11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 w:cs="Arial Unicode"/>
          <w:sz w:val="24"/>
          <w:szCs w:val="24"/>
          <w:lang w:val="hy-AM"/>
        </w:rPr>
        <w:t>ՀԱՏ</w:t>
      </w:r>
      <w:r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 w:cs="Arial Unicode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hy-AM"/>
        </w:rPr>
        <w:t>պահվու</w:t>
      </w:r>
      <w:r>
        <w:rPr>
          <w:rFonts w:ascii="GHEA Grapalat" w:hAnsi="GHEA Grapalat"/>
          <w:sz w:val="24"/>
          <w:szCs w:val="24"/>
          <w:lang w:val="hy-AM"/>
        </w:rPr>
        <w:t>մ են հատուկ պահոցներում կամ այդ նպատակի համար նախատեսված այլ շինություններում, որոնց պատերը ունեն 2.5 ժամ հրակայունության աստիճան, արկղերում կամ երկաթյա պահարաններում, որոնց պատերի հաստությունը 3մմ-ից ոչ պակաս է: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>12.</w:t>
      </w:r>
      <w:r>
        <w:rPr>
          <w:rFonts w:ascii="GHEA Grapalat" w:hAnsi="GHEA Grapalat" w:cs="Arial Unicode"/>
          <w:sz w:val="24"/>
          <w:szCs w:val="24"/>
          <w:lang w:val="hy-AM"/>
        </w:rPr>
        <w:t>ՀԱՏ</w:t>
      </w:r>
      <w:r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 w:cs="Arial Unicode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hy-AM"/>
        </w:rPr>
        <w:t>պահոցները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hy-AM"/>
        </w:rPr>
        <w:t>պետք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hy-AM"/>
        </w:rPr>
        <w:t>մեկուսացված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hy-AM"/>
        </w:rPr>
        <w:t>լի</w:t>
      </w:r>
      <w:r>
        <w:rPr>
          <w:rFonts w:ascii="GHEA Grapalat" w:hAnsi="GHEA Grapalat"/>
          <w:sz w:val="24"/>
          <w:szCs w:val="24"/>
          <w:lang w:val="hy-AM"/>
        </w:rPr>
        <w:t>նեն ծառայողական սենյակներից և մուտքի դուռը պետք է ունենա 45 րոպե հրակայունության աստիճան: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Courier New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3.</w:t>
      </w:r>
      <w:r>
        <w:rPr>
          <w:rFonts w:ascii="GHEA Grapalat" w:hAnsi="GHEA Grapalat" w:cs="Arial Unicode"/>
          <w:sz w:val="24"/>
          <w:szCs w:val="24"/>
          <w:lang w:val="hy-AM"/>
        </w:rPr>
        <w:t>Չի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hy-AM"/>
        </w:rPr>
        <w:t>թույլատվում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hy-AM"/>
        </w:rPr>
        <w:t>ՀԱՏ</w:t>
      </w:r>
      <w:r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 w:cs="Arial Unicode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hy-AM"/>
        </w:rPr>
        <w:t>պահել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hy-AM"/>
        </w:rPr>
        <w:t>առևտրային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hy-AM"/>
        </w:rPr>
        <w:t>սրահներում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Arial Unicode"/>
          <w:sz w:val="24"/>
          <w:szCs w:val="24"/>
          <w:lang w:val="hy-AM"/>
        </w:rPr>
        <w:t>տարահանման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hy-AM"/>
        </w:rPr>
        <w:t>ճանապարհներին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Arial Unicode"/>
          <w:sz w:val="24"/>
          <w:szCs w:val="24"/>
          <w:lang w:val="hy-AM"/>
        </w:rPr>
        <w:t>հանդիսարանային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hy-AM"/>
        </w:rPr>
        <w:t>դահլիճներում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Arial Unicode"/>
          <w:sz w:val="24"/>
          <w:szCs w:val="24"/>
          <w:lang w:val="hy-AM"/>
        </w:rPr>
        <w:t>մարզադաշտերի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hy-AM"/>
        </w:rPr>
        <w:t>սենքերում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hy-AM"/>
        </w:rPr>
        <w:t>տրիբունաներում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Arial Unicode"/>
          <w:sz w:val="24"/>
          <w:szCs w:val="24"/>
          <w:lang w:val="hy-AM"/>
        </w:rPr>
        <w:t>մշակույթի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sz w:val="24"/>
          <w:szCs w:val="24"/>
          <w:lang w:val="hy-AM"/>
        </w:rPr>
        <w:t>հան</w:t>
      </w:r>
      <w:r>
        <w:rPr>
          <w:rFonts w:ascii="GHEA Grapalat" w:hAnsi="GHEA Grapalat"/>
          <w:sz w:val="24"/>
          <w:szCs w:val="24"/>
          <w:lang w:val="hy-AM"/>
        </w:rPr>
        <w:t>գստի զբոսայգիներում, մարդկանց մեծ կուտակումներով վայրերում: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14. ՀԱՏ-ի պահոցները չի կարելի տեղակայել նկուղային հարկերում:</w:t>
      </w:r>
    </w:p>
    <w:p w:rsidR="002F7B5C" w:rsidRDefault="002F7B5C" w:rsidP="002F7B5C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15. ՀԱՏ-ի պահոցները պետք է ունենան շանթարգելներ:</w:t>
      </w:r>
    </w:p>
    <w:p w:rsidR="002F7B5C" w:rsidRDefault="002F7B5C" w:rsidP="002F7B5C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lang w:val="hy-AM"/>
        </w:rPr>
      </w:pPr>
    </w:p>
    <w:p w:rsidR="002F7B5C" w:rsidRDefault="002F7B5C" w:rsidP="002F7B5C">
      <w:pPr>
        <w:pStyle w:val="a4"/>
        <w:ind w:left="0" w:firstLine="28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16.Տ</w:t>
      </w:r>
      <w:r>
        <w:rPr>
          <w:rFonts w:ascii="GHEA Grapalat" w:hAnsi="GHEA Grapalat" w:cs="Tahoma"/>
          <w:lang w:val="hy-AM"/>
        </w:rPr>
        <w:t>եխնիկական և հատուկ նշանակության հրավառության իրականացման պահանջների և պայմանների</w:t>
      </w:r>
      <w:r>
        <w:rPr>
          <w:rFonts w:ascii="GHEA Grapalat" w:hAnsi="GHEA Grapalat"/>
          <w:lang w:val="hy-AM"/>
        </w:rPr>
        <w:t xml:space="preserve">  իրականացման </w:t>
      </w:r>
      <w:r>
        <w:rPr>
          <w:rFonts w:ascii="GHEA Grapalat" w:hAnsi="GHEA Grapalat"/>
          <w:b/>
          <w:lang w:val="hy-AM"/>
        </w:rPr>
        <w:t>կարգին</w:t>
      </w:r>
      <w:r>
        <w:rPr>
          <w:rFonts w:ascii="GHEA Grapalat" w:hAnsi="GHEA Grapalat"/>
          <w:lang w:val="hy-AM"/>
        </w:rPr>
        <w:t xml:space="preserve"> վերաբերվող այն նորմերը, որոնք սահմանված չեն սույն իրավական ակտով, կարգավորվում են Հայաստանի Հանրապետության այլ իրավական ակտերով:</w:t>
      </w:r>
    </w:p>
    <w:p w:rsidR="002F7B5C" w:rsidRDefault="002F7B5C" w:rsidP="002F7B5C">
      <w:pPr>
        <w:pStyle w:val="a4"/>
        <w:ind w:left="0" w:firstLine="28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17. Սույն կանոնների խախտումն առաջացնում է պատասխանատվություն` Հայաստանի Հանրապետության օրենսդրությամբ սահմանված կարգով:</w:t>
      </w:r>
    </w:p>
    <w:p w:rsidR="002F7B5C" w:rsidRDefault="002F7B5C" w:rsidP="002F7B5C">
      <w:pPr>
        <w:pStyle w:val="a4"/>
        <w:ind w:left="0" w:firstLine="284"/>
        <w:jc w:val="both"/>
        <w:rPr>
          <w:rFonts w:ascii="GHEA Grapalat" w:hAnsi="GHEA Grapalat"/>
          <w:lang w:val="hy-AM"/>
        </w:rPr>
      </w:pPr>
    </w:p>
    <w:p w:rsidR="002F7B5C" w:rsidRDefault="002F7B5C" w:rsidP="002F7B5C">
      <w:pPr>
        <w:tabs>
          <w:tab w:val="left" w:pos="4965"/>
        </w:tabs>
        <w:spacing w:after="0" w:line="240" w:lineRule="auto"/>
        <w:jc w:val="both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2F7B5C" w:rsidRDefault="002F7B5C" w:rsidP="002F7B5C">
      <w:pPr>
        <w:tabs>
          <w:tab w:val="left" w:pos="4965"/>
        </w:tabs>
        <w:spacing w:after="0" w:line="240" w:lineRule="auto"/>
        <w:jc w:val="both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2F7B5C" w:rsidRDefault="002F7B5C" w:rsidP="002F7B5C">
      <w:pPr>
        <w:pStyle w:val="a4"/>
        <w:ind w:left="-180" w:hanging="450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  </w:t>
      </w:r>
    </w:p>
    <w:p w:rsidR="002F7B5C" w:rsidRDefault="002F7B5C" w:rsidP="002F7B5C">
      <w:pPr>
        <w:pStyle w:val="a4"/>
        <w:ind w:left="-180" w:hanging="450"/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ՀԱՄԱՅՆՔԻ ՂԵԿԱՎԱՐ՝                               Ա. ՍՏԵՓԱՆՅԱՆ</w:t>
      </w:r>
    </w:p>
    <w:p w:rsidR="002F7B5C" w:rsidRDefault="002F7B5C" w:rsidP="002F7B5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2F7B5C" w:rsidRDefault="002F7B5C" w:rsidP="002F7B5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F5661A" w:rsidRDefault="00F5661A"/>
    <w:sectPr w:rsidR="00F5661A" w:rsidSect="002F7B5C">
      <w:pgSz w:w="11906" w:h="16838"/>
      <w:pgMar w:top="540" w:right="850" w:bottom="72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18"/>
    <w:rsid w:val="000A7D18"/>
    <w:rsid w:val="002F7B5C"/>
    <w:rsid w:val="00F5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B5C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4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5"/>
    <w:uiPriority w:val="34"/>
    <w:qFormat/>
    <w:rsid w:val="002F7B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4"/>
    <w:uiPriority w:val="34"/>
    <w:locked/>
    <w:rsid w:val="002F7B5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B5C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4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5"/>
    <w:uiPriority w:val="34"/>
    <w:qFormat/>
    <w:rsid w:val="002F7B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4"/>
    <w:uiPriority w:val="34"/>
    <w:locked/>
    <w:rsid w:val="002F7B5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1317</Words>
  <Characters>7509</Characters>
  <Application>Microsoft Office Word</Application>
  <DocSecurity>0</DocSecurity>
  <Lines>62</Lines>
  <Paragraphs>17</Paragraphs>
  <ScaleCrop>false</ScaleCrop>
  <Company>Home</Company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2</cp:revision>
  <dcterms:created xsi:type="dcterms:W3CDTF">2022-07-08T09:30:00Z</dcterms:created>
  <dcterms:modified xsi:type="dcterms:W3CDTF">2022-07-08T09:31:00Z</dcterms:modified>
</cp:coreProperties>
</file>