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6B" w:rsidRPr="0004002F" w:rsidRDefault="00581F6B" w:rsidP="00581F6B">
      <w:pPr>
        <w:jc w:val="center"/>
        <w:rPr>
          <w:rFonts w:ascii="GHEA Grapalat" w:hAnsi="GHEA Grapalat"/>
          <w:sz w:val="20"/>
          <w:lang w:val="hy-AM"/>
        </w:rPr>
      </w:pPr>
      <w:r w:rsidRPr="0004002F">
        <w:rPr>
          <w:rFonts w:ascii="GHEA Grapalat" w:hAnsi="GHEA Grapalat"/>
          <w:noProof/>
          <w:sz w:val="20"/>
          <w:lang w:val="ru-RU" w:eastAsia="ru-RU"/>
        </w:rPr>
        <w:drawing>
          <wp:inline distT="0" distB="0" distL="0" distR="0" wp14:anchorId="308B52A2" wp14:editId="6BEDDC9A">
            <wp:extent cx="756804" cy="723900"/>
            <wp:effectExtent l="0" t="0" r="0" b="0"/>
            <wp:docPr id="1" name="Picture 1" descr="http://mserver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erver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68" cy="73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F6B" w:rsidRPr="0004002F" w:rsidRDefault="00581F6B" w:rsidP="00581F6B">
      <w:pPr>
        <w:jc w:val="center"/>
        <w:rPr>
          <w:rFonts w:ascii="GHEA Grapalat" w:eastAsia="Times New Roman" w:hAnsi="GHEA Grapalat" w:cs="Times New Roman"/>
          <w:caps/>
          <w:szCs w:val="24"/>
          <w:lang w:val="hy-AM"/>
        </w:rPr>
      </w:pPr>
      <w:r w:rsidRPr="0004002F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t>ՀԱՅԱՍՏԱՆԻ ՀԱՆՐԱՊԵՏՈՒԹՅԱՆ ՎԱՅՈՑ ՁՈՐԻ ՄԱՐԶԻ ԵՂԵԳԻՍ ՀԱՄԱՅՆՔԻ ԱՎԱԳԱՆԻ</w:t>
      </w:r>
      <w:r w:rsidR="00E24830" w:rsidRPr="0004002F">
        <w:rPr>
          <w:rFonts w:ascii="GHEA Grapalat" w:eastAsia="Times New Roman" w:hAnsi="GHEA Grapalat" w:cs="Times New Roman"/>
          <w:caps/>
          <w:sz w:val="24"/>
          <w:szCs w:val="24"/>
          <w:lang w:val="hy-AM"/>
        </w:rPr>
        <w:br/>
      </w:r>
      <w:r w:rsidRPr="0004002F">
        <w:rPr>
          <w:rFonts w:ascii="GHEA Grapalat" w:eastAsia="Times New Roman" w:hAnsi="GHEA Grapalat" w:cs="Times New Roman"/>
          <w:b/>
          <w:caps/>
          <w:szCs w:val="24"/>
          <w:lang w:val="hy-AM"/>
        </w:rPr>
        <w:t>_________________________________________________________________________</w:t>
      </w:r>
    </w:p>
    <w:p w:rsidR="00581F6B" w:rsidRPr="0004002F" w:rsidRDefault="00581F6B" w:rsidP="00581F6B">
      <w:pPr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04002F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Հայաստանի Հանրապետության Վայոց Ձորի մարզի Եղեգիս համայնք   </w:t>
      </w:r>
      <w:r w:rsidRPr="0004002F">
        <w:rPr>
          <w:rFonts w:ascii="GHEA Grapalat" w:eastAsia="Times New Roman" w:hAnsi="GHEA Grapalat" w:cs="Times New Roman"/>
          <w:sz w:val="16"/>
          <w:szCs w:val="16"/>
          <w:lang w:val="hy-AM"/>
        </w:rPr>
        <w:br/>
        <w:t>ՀՀ Վայոց ձորի մարզ , հեռ.՝ 99-2-82, կայք՝ yeghegis.am,էլ. հասցե՝ shatin.vayotsdzor@mta.gov.am</w:t>
      </w:r>
    </w:p>
    <w:tbl>
      <w:tblPr>
        <w:tblW w:w="5000" w:type="pct"/>
        <w:jc w:val="center"/>
        <w:tblCellSpacing w:w="0" w:type="dxa"/>
        <w:tblInd w:w="-1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</w:tblGrid>
      <w:tr w:rsidR="00581F6B" w:rsidRPr="0004002F" w:rsidTr="00167BE6">
        <w:trPr>
          <w:tblCellSpacing w:w="0" w:type="dxa"/>
          <w:jc w:val="center"/>
        </w:trPr>
        <w:tc>
          <w:tcPr>
            <w:tcW w:w="5000" w:type="pct"/>
            <w:hideMark/>
          </w:tcPr>
          <w:p w:rsidR="00581F6B" w:rsidRPr="0004002F" w:rsidRDefault="00581F6B" w:rsidP="004C29A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sz w:val="26"/>
                <w:szCs w:val="26"/>
              </w:rPr>
            </w:pPr>
            <w:r w:rsidRPr="0004002F">
              <w:rPr>
                <w:rFonts w:ascii="GHEA Grapalat" w:eastAsia="Times New Roman" w:hAnsi="GHEA Grapalat" w:cs="Times New Roman"/>
                <w:b/>
                <w:bCs/>
                <w:i/>
                <w:sz w:val="26"/>
                <w:szCs w:val="26"/>
              </w:rPr>
              <w:t>Ո Ր Ո Շ ՈՒ Մ</w:t>
            </w:r>
          </w:p>
        </w:tc>
      </w:tr>
      <w:tr w:rsidR="00581F6B" w:rsidRPr="0004002F" w:rsidTr="00167BE6">
        <w:trPr>
          <w:trHeight w:val="518"/>
          <w:tblCellSpacing w:w="0" w:type="dxa"/>
          <w:jc w:val="center"/>
        </w:trPr>
        <w:tc>
          <w:tcPr>
            <w:tcW w:w="5000" w:type="pct"/>
            <w:hideMark/>
          </w:tcPr>
          <w:p w:rsidR="00581F6B" w:rsidRPr="0004002F" w:rsidRDefault="00793FE7" w:rsidP="004B164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0400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29</w:t>
            </w:r>
            <w:r w:rsidR="00581F6B" w:rsidRPr="000400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-ը </w:t>
            </w:r>
            <w:r w:rsidRPr="000400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հունիս</w:t>
            </w:r>
            <w:r w:rsidR="00A53AB3" w:rsidRPr="000400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ի</w:t>
            </w:r>
            <w:r w:rsidR="00CB2FC4" w:rsidRPr="0004002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20</w:t>
            </w:r>
            <w:r w:rsidR="00CB2FC4" w:rsidRPr="000400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8337D8" w:rsidRPr="000400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</w:t>
            </w:r>
            <w:r w:rsidR="00581F6B" w:rsidRPr="0004002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581F6B" w:rsidRPr="0004002F">
              <w:rPr>
                <w:rFonts w:ascii="GHEA Grapalat" w:eastAsia="Times New Roman" w:hAnsi="GHEA Grapalat" w:cs="Times New Roman"/>
                <w:sz w:val="24"/>
                <w:szCs w:val="24"/>
              </w:rPr>
              <w:t>թվականի</w:t>
            </w:r>
            <w:proofErr w:type="spellEnd"/>
            <w:r w:rsidR="00581F6B" w:rsidRPr="0004002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N </w:t>
            </w:r>
            <w:r w:rsidR="004F6AFF" w:rsidRPr="000400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B942BF" w:rsidRPr="000400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6</w:t>
            </w:r>
            <w:r w:rsidR="004B1643" w:rsidRPr="000400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</w:t>
            </w:r>
            <w:r w:rsidR="00581F6B" w:rsidRPr="0004002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581F6B" w:rsidRPr="0004002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Ա</w:t>
            </w:r>
          </w:p>
        </w:tc>
      </w:tr>
      <w:tr w:rsidR="00C97B32" w:rsidRPr="0004002F" w:rsidTr="00167BE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97B32" w:rsidRPr="0004002F" w:rsidRDefault="00775E66" w:rsidP="00775E66">
            <w:pPr>
              <w:pStyle w:val="a5"/>
              <w:spacing w:line="276" w:lineRule="auto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04002F">
              <w:rPr>
                <w:rFonts w:ascii="GHEA Grapalat" w:hAnsi="GHEA Grapalat" w:cs="GHEA Grapalat"/>
                <w:b/>
                <w:i/>
                <w:color w:val="000000"/>
              </w:rPr>
              <w:t>ԵՂԵԳԻՍ</w:t>
            </w:r>
            <w:r w:rsidRPr="0004002F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Pr="0004002F">
              <w:rPr>
                <w:rFonts w:ascii="GHEA Grapalat" w:hAnsi="GHEA Grapalat" w:cs="GHEA Grapalat"/>
                <w:b/>
                <w:i/>
                <w:color w:val="000000"/>
              </w:rPr>
              <w:t>ՀԱՄԱՅՆՔԻ</w:t>
            </w:r>
            <w:r w:rsidRPr="0004002F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Pr="0004002F">
              <w:rPr>
                <w:rFonts w:ascii="GHEA Grapalat" w:hAnsi="GHEA Grapalat" w:cs="GHEA Grapalat"/>
                <w:b/>
                <w:i/>
                <w:color w:val="000000"/>
              </w:rPr>
              <w:t>ՍԵՓԱԿԱՆՈՒԹՅՈՒՆ</w:t>
            </w:r>
            <w:r w:rsidRPr="0004002F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Pr="0004002F">
              <w:rPr>
                <w:rFonts w:ascii="GHEA Grapalat" w:hAnsi="GHEA Grapalat" w:cs="GHEA Grapalat"/>
                <w:b/>
                <w:i/>
                <w:color w:val="000000"/>
              </w:rPr>
              <w:t>ՀԱՆԴԻՍԱՑՈՂ</w:t>
            </w:r>
            <w:r w:rsidRPr="0004002F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Pr="0004002F">
              <w:rPr>
                <w:rFonts w:ascii="GHEA Grapalat" w:hAnsi="GHEA Grapalat" w:cs="GHEA Grapalat"/>
                <w:b/>
                <w:i/>
                <w:color w:val="000000"/>
              </w:rPr>
              <w:t>ԳՅՈՒՂԱՏՆՏԵՍԱԿԱՆ</w:t>
            </w:r>
            <w:r w:rsidRPr="0004002F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Pr="0004002F">
              <w:rPr>
                <w:rFonts w:ascii="GHEA Grapalat" w:hAnsi="GHEA Grapalat" w:cs="GHEA Grapalat"/>
                <w:b/>
                <w:i/>
                <w:color w:val="000000"/>
              </w:rPr>
              <w:t>ՏԵԽՆԻԿԱՅՈՎ</w:t>
            </w:r>
            <w:r w:rsidRPr="0004002F">
              <w:rPr>
                <w:rFonts w:ascii="GHEA Grapalat" w:hAnsi="GHEA Grapalat"/>
                <w:b/>
                <w:i/>
                <w:color w:val="000000"/>
              </w:rPr>
              <w:t xml:space="preserve">, </w:t>
            </w:r>
            <w:r w:rsidRPr="0004002F">
              <w:rPr>
                <w:rFonts w:ascii="GHEA Grapalat" w:hAnsi="GHEA Grapalat" w:cs="GHEA Grapalat"/>
                <w:b/>
                <w:i/>
                <w:color w:val="000000"/>
              </w:rPr>
              <w:t>ԲԱՐՁԻՉ</w:t>
            </w:r>
            <w:r w:rsidRPr="0004002F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Pr="0004002F">
              <w:rPr>
                <w:rFonts w:ascii="GHEA Grapalat" w:hAnsi="GHEA Grapalat" w:cs="GHEA Grapalat"/>
                <w:b/>
                <w:i/>
                <w:color w:val="000000"/>
              </w:rPr>
              <w:t>ԷՔՍԿԱՎԱՏՈՐՈՎ</w:t>
            </w:r>
            <w:r w:rsidRPr="0004002F">
              <w:rPr>
                <w:rFonts w:ascii="GHEA Grapalat" w:hAnsi="GHEA Grapalat"/>
                <w:b/>
                <w:i/>
                <w:color w:val="000000"/>
              </w:rPr>
              <w:t xml:space="preserve">, </w:t>
            </w:r>
            <w:r w:rsidRPr="0004002F">
              <w:rPr>
                <w:rFonts w:ascii="GHEA Grapalat" w:hAnsi="GHEA Grapalat"/>
                <w:b/>
                <w:i/>
                <w:color w:val="000000"/>
                <w:lang w:val="en-GB"/>
              </w:rPr>
              <w:t>&lt;&lt;</w:t>
            </w:r>
            <w:r w:rsidRPr="0004002F">
              <w:rPr>
                <w:rFonts w:ascii="GHEA Grapalat" w:hAnsi="GHEA Grapalat"/>
                <w:b/>
                <w:i/>
                <w:color w:val="000000"/>
              </w:rPr>
              <w:t>ԿԱՄԱԶ&gt;&gt; ՄԱԿՆԻՇԻ ԱՎՏՈՄԵՔԵՆԱՅՈՎ ԵՎ ՎՈԼՏՐԱ -90 ՏԳ ՄԱԿՆԻՇԻ ԹՐԹՈՒՐԱՎՈՐ ԲՈՒԼԴՈԶԵՐՈՎ ՄԱՏՈՒՑՎՈՂ ԾԱՌԱՅՈՒԹՅՈՒՆՆԵՐԻ ԴԻՄԱՑ ՍԱԿԱԳՆԵՐ ՍԱՀՄԱՆԵԼՈՒ ՄԱՍԻՆ</w:t>
            </w:r>
          </w:p>
        </w:tc>
      </w:tr>
      <w:tr w:rsidR="00C97B32" w:rsidRPr="00167BE6" w:rsidTr="00167BE6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9993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3"/>
            </w:tblGrid>
            <w:tr w:rsidR="008365FF" w:rsidRPr="00167BE6" w:rsidTr="00167BE6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365FF" w:rsidRPr="00167BE6" w:rsidRDefault="00C97B32" w:rsidP="008365F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/>
                      <w:iCs/>
                      <w:color w:val="333333"/>
                      <w:sz w:val="21"/>
                      <w:szCs w:val="21"/>
                      <w:lang w:val="hy-AM" w:eastAsia="ru-RU"/>
                    </w:rPr>
                  </w:pPr>
                  <w:r w:rsidRPr="00167BE6"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8365FF" w:rsidRPr="00610504" w:rsidTr="00167BE6">
              <w:trPr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775E66" w:rsidRPr="00167BE6" w:rsidRDefault="00775E66" w:rsidP="00775E66">
                  <w:pPr>
                    <w:pStyle w:val="a5"/>
                    <w:jc w:val="both"/>
                    <w:rPr>
                      <w:rFonts w:ascii="GHEA Grapalat" w:hAnsi="GHEA Grapalat" w:cs="GHEA Grapalat"/>
                      <w:color w:val="000000"/>
                    </w:rPr>
                  </w:pPr>
                  <w:r w:rsidRPr="00167BE6">
                    <w:rPr>
                      <w:rFonts w:ascii="GHEA Grapalat" w:hAnsi="GHEA Grapalat" w:cs="GHEA Grapalat"/>
                      <w:color w:val="000000"/>
                    </w:rPr>
                    <w:t xml:space="preserve">  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Ղեկավարվելով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&lt;&lt;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Տեղական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ինքնակառավարման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մասին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>&gt;&gt;</w:t>
                  </w:r>
                  <w:r w:rsidRPr="00167BE6">
                    <w:rPr>
                      <w:rFonts w:ascii="Courier New" w:hAnsi="Courier New" w:cs="Courier New"/>
                      <w:color w:val="000000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Հայաստանի</w:t>
                  </w:r>
                  <w:proofErr w:type="spellEnd"/>
                  <w:r w:rsidRPr="00167BE6">
                    <w:rPr>
                      <w:rFonts w:ascii="Courier New" w:hAnsi="Courier New" w:cs="Courier New"/>
                      <w:color w:val="000000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անրապետության</w:t>
                  </w:r>
                  <w:proofErr w:type="spellEnd"/>
                  <w:r w:rsidRPr="00167BE6">
                    <w:rPr>
                      <w:rFonts w:ascii="Courier New" w:hAnsi="Courier New" w:cs="Courier New"/>
                      <w:color w:val="000000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օրենքի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18-</w:t>
                  </w:r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րդ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հոդվածի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1-</w:t>
                  </w:r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ին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մասի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42-</w:t>
                  </w:r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րդ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կետի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պահանջով</w:t>
                  </w:r>
                  <w:proofErr w:type="spellEnd"/>
                </w:p>
                <w:p w:rsidR="00775E66" w:rsidRPr="00167BE6" w:rsidRDefault="00775E66" w:rsidP="00775E66">
                  <w:pPr>
                    <w:pStyle w:val="a5"/>
                    <w:jc w:val="center"/>
                    <w:rPr>
                      <w:rFonts w:ascii="GHEA Grapalat" w:hAnsi="GHEA Grapalat"/>
                      <w:b/>
                      <w:color w:val="000000"/>
                    </w:rPr>
                  </w:pPr>
                  <w:proofErr w:type="spellStart"/>
                  <w:r w:rsidRPr="00167BE6">
                    <w:rPr>
                      <w:rFonts w:ascii="GHEA Grapalat" w:hAnsi="GHEA Grapalat" w:cs="GHEA Grapalat"/>
                      <w:b/>
                      <w:color w:val="000000"/>
                    </w:rPr>
                    <w:t>ավագանին</w:t>
                  </w:r>
                  <w:proofErr w:type="spellEnd"/>
                  <w:r w:rsidRPr="00167BE6">
                    <w:rPr>
                      <w:rFonts w:ascii="Courier New" w:hAnsi="Courier New" w:cs="Courier New"/>
                      <w:b/>
                      <w:color w:val="000000"/>
                    </w:rPr>
                    <w:t> </w:t>
                  </w:r>
                  <w:r w:rsidRPr="00167BE6">
                    <w:rPr>
                      <w:rFonts w:ascii="GHEA Grapalat" w:hAnsi="GHEA Grapalat"/>
                      <w:b/>
                      <w:color w:val="000000"/>
                    </w:rPr>
                    <w:t xml:space="preserve"> </w:t>
                  </w:r>
                  <w:r w:rsidRPr="00167BE6">
                    <w:rPr>
                      <w:rFonts w:ascii="Courier New" w:hAnsi="Courier New" w:cs="Courier New"/>
                      <w:b/>
                      <w:color w:val="000000"/>
                    </w:rPr>
                    <w:t> 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b/>
                      <w:color w:val="000000"/>
                    </w:rPr>
                    <w:t>որոշում</w:t>
                  </w:r>
                  <w:proofErr w:type="spellEnd"/>
                  <w:r w:rsidRPr="00167BE6">
                    <w:rPr>
                      <w:rFonts w:ascii="GHEA Grapalat" w:hAnsi="GHEA Grapalat" w:cs="GHEA Grapalat"/>
                      <w:b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/>
                      <w:b/>
                      <w:color w:val="000000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b/>
                      <w:color w:val="000000"/>
                    </w:rPr>
                    <w:t>է</w:t>
                  </w:r>
                </w:p>
                <w:p w:rsidR="00775E66" w:rsidRPr="00167BE6" w:rsidRDefault="00775E66" w:rsidP="00775E66">
                  <w:pPr>
                    <w:pStyle w:val="a5"/>
                    <w:jc w:val="both"/>
                    <w:rPr>
                      <w:rFonts w:ascii="GHEA Grapalat" w:hAnsi="GHEA Grapalat" w:cs="Courier New"/>
                      <w:color w:val="000000"/>
                      <w:lang w:val="hy-AM"/>
                    </w:rPr>
                  </w:pP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 </w:t>
                  </w:r>
                  <w:proofErr w:type="spellStart"/>
                  <w:r w:rsidRPr="00167BE6">
                    <w:rPr>
                      <w:rFonts w:ascii="GHEA Grapalat" w:hAnsi="GHEA Grapalat"/>
                      <w:color w:val="000000"/>
                    </w:rPr>
                    <w:t>Եղեգիս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/>
                      <w:color w:val="000000"/>
                    </w:rPr>
                    <w:t>համայնքի</w:t>
                  </w:r>
                  <w:proofErr w:type="spellEnd"/>
                  <w:r w:rsidRPr="00167BE6">
                    <w:rPr>
                      <w:rFonts w:ascii="Courier New" w:hAnsi="Courier New" w:cs="Courier New"/>
                      <w:color w:val="000000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սեփականություն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հանդիսացող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ներքոհիշյալ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գյուղատնտեսական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տեխնիկայով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, 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բարձիչ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էքսկավատորով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, ,, </w:t>
                  </w:r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ԿԱՄԱԶ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,,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մակնիշի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ավտոմեքենայով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և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Վոլտրա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-90 </w:t>
                  </w:r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ՏԳ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մակնիշի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թրթուրավոր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բուլդոզերով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մատուցվող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/>
                      <w:color w:val="000000"/>
                    </w:rPr>
                    <w:t>ծառայությունների</w:t>
                  </w:r>
                  <w:proofErr w:type="spellEnd"/>
                  <w:r w:rsidRPr="00167BE6">
                    <w:rPr>
                      <w:rFonts w:ascii="Courier New" w:hAnsi="Courier New" w:cs="Courier New"/>
                      <w:color w:val="000000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համար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սահմանել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սակագներ</w:t>
                  </w:r>
                  <w:proofErr w:type="spellEnd"/>
                  <w:r w:rsidR="00387EC6"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, համաձայն սույն որոշման կից հավելվածի։</w:t>
                  </w:r>
                  <w:r w:rsidRPr="00167BE6">
                    <w:rPr>
                      <w:rFonts w:ascii="Courier New" w:hAnsi="Courier New" w:cs="Courier New"/>
                      <w:color w:val="000000"/>
                    </w:rPr>
                    <w:t> </w:t>
                  </w:r>
                </w:p>
                <w:p w:rsidR="00387EC6" w:rsidRPr="00167BE6" w:rsidRDefault="00387EC6" w:rsidP="00387EC6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67BE6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hy-AM" w:eastAsia="ru-RU"/>
                    </w:rPr>
                    <w:t> </w:t>
                  </w:r>
                  <w:r w:rsidRPr="00167BE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                                             Կողմ՝                                Դեմ՝                      Ձեռնպահ՝</w:t>
                  </w:r>
                  <w:r w:rsidRPr="00167BE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br/>
                    <w:t xml:space="preserve">    Բադալյան Նվեր</w:t>
                  </w:r>
                </w:p>
                <w:p w:rsidR="00387EC6" w:rsidRPr="00167BE6" w:rsidRDefault="00387EC6" w:rsidP="00387EC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67BE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Գևորգյան Արման</w:t>
                  </w:r>
                </w:p>
                <w:p w:rsidR="00387EC6" w:rsidRPr="00167BE6" w:rsidRDefault="00387EC6" w:rsidP="00387EC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67BE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Հարությունյան Աշոտ</w:t>
                  </w:r>
                </w:p>
                <w:p w:rsidR="00387EC6" w:rsidRPr="00167BE6" w:rsidRDefault="00387EC6" w:rsidP="00387EC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67BE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Հովհաննիսյան Ռուբիկ</w:t>
                  </w:r>
                </w:p>
                <w:p w:rsidR="00387EC6" w:rsidRPr="00167BE6" w:rsidRDefault="00387EC6" w:rsidP="00387EC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67BE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Մարկոսյան Ռազմիկ    </w:t>
                  </w:r>
                </w:p>
                <w:p w:rsidR="00387EC6" w:rsidRPr="00167BE6" w:rsidRDefault="00387EC6" w:rsidP="00387EC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67BE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Մարտիրոսյան Զոյա</w:t>
                  </w:r>
                </w:p>
                <w:p w:rsidR="00387EC6" w:rsidRPr="00167BE6" w:rsidRDefault="00387EC6" w:rsidP="00387EC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67BE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Մարտիրոսյան Նորայր</w:t>
                  </w:r>
                </w:p>
                <w:p w:rsidR="00387EC6" w:rsidRPr="00167BE6" w:rsidRDefault="00387EC6" w:rsidP="00387EC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67BE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Մելիքսեթյան Վարդան</w:t>
                  </w:r>
                </w:p>
                <w:p w:rsidR="00387EC6" w:rsidRPr="00167BE6" w:rsidRDefault="00387EC6" w:rsidP="00387EC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67BE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lastRenderedPageBreak/>
                    <w:t xml:space="preserve">    Մելքոնյան Արմենակ</w:t>
                  </w:r>
                </w:p>
                <w:p w:rsidR="00167BE6" w:rsidRDefault="00387EC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</w:pPr>
                  <w:r w:rsidRPr="00167BE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Վարդանյան Մխիթար        </w:t>
                  </w:r>
                </w:p>
                <w:p w:rsidR="00387EC6" w:rsidRDefault="00387EC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  <w:r w:rsidRPr="00167BE6">
                    <w:rPr>
                      <w:rFonts w:ascii="GHEA Grapalat" w:eastAsia="Times New Roman" w:hAnsi="GHEA Grapalat" w:cs="Times New Roman"/>
                      <w:sz w:val="24"/>
                      <w:szCs w:val="24"/>
                      <w:lang w:val="hy-AM"/>
                    </w:rPr>
                    <w:t xml:space="preserve">           </w:t>
                  </w:r>
                  <w:r w:rsidRPr="00167BE6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  <w:t>ՀԱՄԱՅՆՔԻ ՂԵԿԱՎԱՐ՝</w:t>
                  </w:r>
                  <w:r w:rsidRPr="00167BE6">
                    <w:rPr>
                      <w:rFonts w:ascii="Courier New" w:eastAsia="Times New Roman" w:hAnsi="Courier New" w:cs="Courier New"/>
                      <w:b/>
                      <w:bCs/>
                      <w:sz w:val="24"/>
                      <w:szCs w:val="24"/>
                      <w:lang w:val="hy-AM"/>
                    </w:rPr>
                    <w:t>          </w:t>
                  </w:r>
                  <w:r w:rsidRPr="00167BE6"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  <w:t>ԱՐԹՈՒՐ ՍՏԵՓԱՆՅԱՆ</w:t>
                  </w: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167BE6" w:rsidRDefault="00167BE6" w:rsidP="00167BE6">
                  <w:pPr>
                    <w:spacing w:before="100" w:beforeAutospacing="1" w:after="240" w:line="240" w:lineRule="auto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sz w:val="24"/>
                      <w:szCs w:val="24"/>
                      <w:lang w:val="hy-AM"/>
                    </w:rPr>
                  </w:pPr>
                </w:p>
                <w:p w:rsidR="00387EC6" w:rsidRDefault="00387EC6" w:rsidP="00387EC6">
                  <w:pPr>
                    <w:pStyle w:val="a5"/>
                    <w:jc w:val="both"/>
                    <w:rPr>
                      <w:rStyle w:val="a9"/>
                      <w:rFonts w:ascii="GHEA Grapalat" w:hAnsi="GHEA Grapalat"/>
                      <w:b/>
                      <w:bCs/>
                      <w:lang w:val="hy-AM"/>
                    </w:rPr>
                  </w:pPr>
                </w:p>
                <w:p w:rsidR="00610504" w:rsidRPr="00167BE6" w:rsidRDefault="00610504" w:rsidP="00387EC6">
                  <w:pPr>
                    <w:pStyle w:val="a5"/>
                    <w:jc w:val="both"/>
                    <w:rPr>
                      <w:rStyle w:val="a9"/>
                      <w:rFonts w:ascii="GHEA Grapalat" w:hAnsi="GHEA Grapalat"/>
                      <w:b/>
                      <w:bCs/>
                      <w:lang w:val="hy-AM"/>
                    </w:rPr>
                  </w:pPr>
                </w:p>
                <w:p w:rsidR="00387EC6" w:rsidRPr="00167BE6" w:rsidRDefault="00387EC6" w:rsidP="00387EC6">
                  <w:pPr>
                    <w:pStyle w:val="a5"/>
                    <w:jc w:val="right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167BE6">
                    <w:rPr>
                      <w:rStyle w:val="a9"/>
                      <w:rFonts w:ascii="GHEA Grapalat" w:hAnsi="GHEA Grapalat"/>
                      <w:b/>
                      <w:bCs/>
                      <w:lang w:val="hy-AM"/>
                    </w:rPr>
                    <w:t>Հավելված</w:t>
                  </w:r>
                  <w:r w:rsidRPr="00167BE6">
                    <w:rPr>
                      <w:rStyle w:val="a9"/>
                      <w:rFonts w:ascii="GHEA Grapalat" w:hAnsi="GHEA Grapalat"/>
                      <w:b/>
                      <w:bCs/>
                      <w:lang w:val="hy-AM"/>
                    </w:rPr>
                    <w:br/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>Եղեգիս համայնքի ավագանու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br/>
                    <w:t xml:space="preserve"> 29-ը հունիսի 2021թ. թիվ 65Ա որոշման</w:t>
                  </w:r>
                </w:p>
                <w:p w:rsidR="00387EC6" w:rsidRPr="00167BE6" w:rsidRDefault="00387EC6" w:rsidP="00387EC6">
                  <w:pPr>
                    <w:pStyle w:val="a5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 Եղեգիս համայնքի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սեփականություն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հանդիսացող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ներքոհիշյալ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գյուղատնտեսական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տեխնիկայով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, բարձիչ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էքսկավատորով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, ,,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ԿԱՄԱԶ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,,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մակնիշի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ավտոմեքենայով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և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Վոլտրա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-90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ՏԳ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մակնիշի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թրթուրավոր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բուլդոզերով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մատուցվող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ծառայությունների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համար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սահմանել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="00265030"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հետևյալ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սակագներ</w:t>
                  </w:r>
                  <w:r w:rsidR="00265030"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ը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։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</w:p>
                <w:p w:rsidR="00775E66" w:rsidRPr="00167BE6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   1.Տրակտորային խոտհնձիչով խոտհունձ՝ /կախովի սեգմենտային/1 հեկտարի արժեքը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20.000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/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քսան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հազար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/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ՀՀ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</w:t>
                  </w:r>
                  <w:r w:rsidR="00387EC6"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,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ներառյալ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դիզվառելանյութը</w:t>
                  </w:r>
                  <w:r w:rsidR="00387EC6"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>։,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Տրակտորիստին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սահմանել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վարձավճար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մեկ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հեկտարի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համար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4000 /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չորս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հազար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/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ՀՀ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դրամ։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</w:p>
                <w:p w:rsidR="00775E66" w:rsidRPr="00610504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  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>2. Խոտի հակավորում՝ 1 հակի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արժեքը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140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ՀՀ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դրամ՝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ներառյալ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դիզվառելանյութը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և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հակի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թելը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: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Տրակտորիստի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վարձավճարը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մեկ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հակի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համար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սահմանել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20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ՀՀ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>:</w:t>
                  </w:r>
                </w:p>
                <w:p w:rsidR="00775E66" w:rsidRPr="00610504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 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>3.Ազոտական գութանով խորը վար մինչև 27 սմ ՝ 1 հեկտարի արժեքը 35.000 / երեսունհինգ հազար/ ՀՀ դրամ, ներառյալ դիզվառելանյութը: Տրակտորիստի վարձավճարը մեկ հեկտարի համար սահմանել 10</w:t>
                  </w:r>
                  <w:r w:rsidR="00387EC6"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>.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>000 ՀՀ դրամ:</w:t>
                  </w:r>
                </w:p>
                <w:p w:rsidR="00775E66" w:rsidRPr="00167BE6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  4. ЕЛАЗ-БЛ -880 բարձիչ էքսկավատորի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1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ժամվա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ծառայության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արժեքը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առջևի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և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հետևի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շերեփով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սահմանել՝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համայնքի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բնակիչների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համար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10.000 /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տաս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հազար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/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ՀՀ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,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մուրճով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աշխատելիս՝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15</w:t>
                  </w:r>
                  <w:r w:rsidR="00387EC6"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>000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/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տասնհինգ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հազար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/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ՀՀ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դրամ՝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ներառյալ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դիզվառելանյութը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>:</w:t>
                  </w:r>
                </w:p>
                <w:p w:rsidR="00775E66" w:rsidRPr="00610504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 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>Կազմակերպությունների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համար՝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շերեփով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աշխատելիս՝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1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ժամը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13.000 /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տասներեք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հազար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/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ՀՀ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,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մուրճով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աշխատելիս՝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18000/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տասնութ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հազար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/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ՀՀ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դրամ՝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ներառյալ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դիզվառելանյութը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: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Մեխանիզատորի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վարձատրությո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>ւնը սահմանել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1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ժամը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1000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/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մեկ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հազար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/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ՀՀ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>:</w:t>
                  </w:r>
                </w:p>
                <w:p w:rsidR="00775E66" w:rsidRPr="00610504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Տեխնիկայի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տեղափոխման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մեկ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կիլոմետրի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համար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սահմանել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վարձավճար՝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</w:p>
                <w:p w:rsidR="00775E66" w:rsidRPr="00167BE6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-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համայնքի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բնակիչների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համար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200 /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երկու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հարյուր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/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ՀՀ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</w:t>
                  </w:r>
                  <w:r w:rsidR="00387EC6"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,</w:t>
                  </w:r>
                </w:p>
                <w:p w:rsidR="00775E66" w:rsidRPr="00610504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-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կազմակերպությունների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և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այլ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համայնքների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բնակիչների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համար՝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500 /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հինգ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հարյուր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>/ ՀՀ դրամ:</w:t>
                  </w:r>
                </w:p>
                <w:p w:rsidR="00775E66" w:rsidRPr="00610504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>Էքսկավատորավարի աշխատավարձը սահմանել մեկ ժամվա համար 1000 / մեկ հազար / ՀՀ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>:</w:t>
                  </w:r>
                </w:p>
                <w:p w:rsidR="00775E66" w:rsidRPr="00167BE6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  5.,,ԿԱՄԱԶ 65115,, մակնիշի ինքնաթափի ծառայությունը բնակիչների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համար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սահմանել՝</w:t>
                  </w:r>
                </w:p>
                <w:p w:rsidR="00775E66" w:rsidRPr="00167BE6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ա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/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տեղում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աշխատանքի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համար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50.000 /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հիսուն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հազար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/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ՀՀ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,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ներառյալ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դիզ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>վառելանյութը: 8 ժամը գերազանցելու դեպքում՝ յուրաքանչյուր ժամվ</w:t>
                  </w:r>
                  <w:r w:rsidR="00387EC6"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>ա համար գանձել լրացուցիչ 8000 /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>ութ հազար / ՀՀ դրամ: Վարորդի վարձատրությունը սահմանել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1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ժամը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1000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/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մեկ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հազար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/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ՀՀ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>:</w:t>
                  </w:r>
                </w:p>
                <w:p w:rsidR="00775E66" w:rsidRPr="00167BE6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  6.,,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ԿԱՄԱԶ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65115,,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մակնիշի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ինքնաթափի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ծառայությունը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բեռնափոխադրման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>ամար սահմանել՝</w:t>
                  </w:r>
                </w:p>
                <w:p w:rsidR="00775E66" w:rsidRPr="00167BE6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  ա/ համայնքի բնակիչների համար մեկ ժամը 7000 / յոթ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հազար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/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ՀՀ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դրամ՝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ներառյալ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դիզվառելանյութը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: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Տեղափոխման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1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կմ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>-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ի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արժեքը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500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>:</w:t>
                  </w:r>
                </w:p>
                <w:p w:rsidR="00775E66" w:rsidRPr="00167BE6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  բ/ կազմակերպությունների համար մեկ ժամը 8000 / ութ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հազար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/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ՀՀ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դրամ՝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ներառյալ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lastRenderedPageBreak/>
                    <w:t>դիզվառելանյութը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: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Տեղափոխման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1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կմ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>-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ի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արժեքը 1000 դրամ:</w:t>
                  </w:r>
                </w:p>
                <w:p w:rsidR="00775E66" w:rsidRPr="00610504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Վարորդի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վարձատրությունը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սահմանել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1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ժամը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1000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/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մեկ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հազար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/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ՀՀ</w:t>
                  </w: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>:</w:t>
                  </w:r>
                </w:p>
                <w:p w:rsidR="00775E66" w:rsidRPr="00610504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  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>7.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Волтра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-90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ТГ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թրթուրավոր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բուլդոզերով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ծառայության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մեկ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ժամվա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համար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վարձավճար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սահմանել՝</w:t>
                  </w:r>
                </w:p>
                <w:p w:rsidR="00775E66" w:rsidRPr="00610504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ա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/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համայնքի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բնակիչների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համար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10000 /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տաս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հազար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/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ՀՀ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դրամ՝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ներառյալ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610504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դիզվ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>առելանյութը՝ տեղափոխումը բնակչի կողմից:</w:t>
                  </w:r>
                </w:p>
                <w:p w:rsidR="00775E66" w:rsidRPr="00167BE6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610504">
                    <w:rPr>
                      <w:rFonts w:ascii="Courier New" w:hAnsi="Courier New" w:cs="Courier New"/>
                      <w:color w:val="000000"/>
                      <w:lang w:val="hy-AM"/>
                    </w:rPr>
                    <w:t> </w:t>
                  </w:r>
                  <w:r w:rsidRPr="00610504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proofErr w:type="gram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բ</w:t>
                  </w:r>
                  <w:proofErr w:type="gramEnd"/>
                  <w:r w:rsidRPr="00167BE6">
                    <w:rPr>
                      <w:rFonts w:ascii="GHEA Grapalat" w:hAnsi="GHEA Grapalat"/>
                      <w:color w:val="000000"/>
                    </w:rPr>
                    <w:t>/</w:t>
                  </w:r>
                  <w:r w:rsidRPr="00167BE6">
                    <w:rPr>
                      <w:rFonts w:ascii="Courier New" w:hAnsi="Courier New" w:cs="Courier New"/>
                      <w:color w:val="000000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կազմակերպությունների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և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այլ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համայնքների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բնակիչների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համար</w:t>
                  </w:r>
                  <w:proofErr w:type="spellEnd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՝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13000</w:t>
                  </w:r>
                  <w:r w:rsidRPr="00167BE6">
                    <w:rPr>
                      <w:rFonts w:ascii="Courier New" w:hAnsi="Courier New" w:cs="Courier New"/>
                      <w:color w:val="000000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տասներեք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հազար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/ </w:t>
                  </w:r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ՀՀ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դրամ</w:t>
                  </w:r>
                  <w:proofErr w:type="spellEnd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՜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տեղափոխումը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կազմակերպության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,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բնակչի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կողմից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>:</w:t>
                  </w:r>
                </w:p>
                <w:p w:rsidR="00775E66" w:rsidRPr="00167BE6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167BE6">
                    <w:rPr>
                      <w:rFonts w:ascii="Courier New" w:hAnsi="Courier New" w:cs="Courier New"/>
                      <w:color w:val="000000"/>
                    </w:rPr>
                    <w:t> 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Բուլդոզերի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ինքնագնաց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տեղափոխման</w:t>
                  </w:r>
                  <w:proofErr w:type="spellEnd"/>
                  <w:r w:rsidRPr="00167BE6">
                    <w:rPr>
                      <w:rFonts w:ascii="Courier New" w:hAnsi="Courier New" w:cs="Courier New"/>
                      <w:color w:val="000000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մեկ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ժամը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հավասար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է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մեկ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ժամ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ծառայության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արժ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>եքին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>:</w:t>
                  </w:r>
                </w:p>
                <w:p w:rsidR="00775E66" w:rsidRPr="00167BE6" w:rsidRDefault="00775E66" w:rsidP="00775E66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167BE6">
                    <w:rPr>
                      <w:rFonts w:ascii="Courier New" w:hAnsi="Courier New" w:cs="Courier New"/>
                      <w:color w:val="000000"/>
                    </w:rPr>
                    <w:t> 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Տրակտորիստի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աշխատավարձ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սահմանել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մեկ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ժամվա</w:t>
                  </w:r>
                  <w:proofErr w:type="spellEnd"/>
                  <w:r w:rsidRPr="00167BE6">
                    <w:rPr>
                      <w:rFonts w:ascii="Courier New" w:hAnsi="Courier New" w:cs="Courier New"/>
                      <w:color w:val="000000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դիմաց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2000 /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երկու</w:t>
                  </w:r>
                  <w:proofErr w:type="spellEnd"/>
                  <w:r w:rsidRPr="00167BE6">
                    <w:rPr>
                      <w:rFonts w:ascii="Courier New" w:hAnsi="Courier New" w:cs="Courier New"/>
                      <w:color w:val="000000"/>
                    </w:rPr>
                    <w:t> 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հազար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/ </w:t>
                  </w:r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ՀՀ</w:t>
                  </w:r>
                  <w:r w:rsidRPr="00167BE6">
                    <w:rPr>
                      <w:rFonts w:ascii="GHEA Grapalat" w:hAnsi="GHEA Grapalat"/>
                      <w:color w:val="000000"/>
                    </w:rPr>
                    <w:t xml:space="preserve"> </w:t>
                  </w:r>
                  <w:proofErr w:type="spellStart"/>
                  <w:r w:rsidRPr="00167BE6">
                    <w:rPr>
                      <w:rFonts w:ascii="GHEA Grapalat" w:hAnsi="GHEA Grapalat" w:cs="GHEA Grapalat"/>
                      <w:color w:val="000000"/>
                    </w:rPr>
                    <w:t>դրամ</w:t>
                  </w:r>
                  <w:proofErr w:type="spellEnd"/>
                  <w:r w:rsidRPr="00167BE6">
                    <w:rPr>
                      <w:rFonts w:ascii="GHEA Grapalat" w:hAnsi="GHEA Grapalat"/>
                      <w:color w:val="000000"/>
                    </w:rPr>
                    <w:t>:</w:t>
                  </w:r>
                </w:p>
                <w:p w:rsidR="003651D8" w:rsidRPr="00167BE6" w:rsidRDefault="00775E66" w:rsidP="0004002F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ascii="GHEA Grapalat" w:hAnsi="GHEA Grapalat"/>
                      <w:color w:val="000000"/>
                      <w:lang w:val="hy-AM"/>
                    </w:rPr>
                  </w:pPr>
                  <w:r w:rsidRPr="00167BE6">
                    <w:rPr>
                      <w:rFonts w:ascii="Courier New" w:hAnsi="Courier New" w:cs="Courier New"/>
                      <w:color w:val="000000"/>
                    </w:rPr>
                    <w:t> </w:t>
                  </w:r>
                  <w:r w:rsidRPr="00167BE6">
                    <w:rPr>
                      <w:rFonts w:ascii="GHEA Grapalat" w:hAnsi="GHEA Grapalat" w:cs="Courier New"/>
                      <w:color w:val="000000"/>
                      <w:lang w:val="hy-AM"/>
                    </w:rPr>
                    <w:t xml:space="preserve">  8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.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Արցախյան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պատերազմում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զոհված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,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վիրավորում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ստացած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և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անհայտ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կորած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անձանց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ընտանիքների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համար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սահմանել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մատուցվող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ծառայությունների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արժեքի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30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տոկոս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 xml:space="preserve"> </w:t>
                  </w:r>
                  <w:r w:rsidRPr="00167BE6">
                    <w:rPr>
                      <w:rFonts w:ascii="GHEA Grapalat" w:hAnsi="GHEA Grapalat" w:cs="GHEA Grapalat"/>
                      <w:color w:val="000000"/>
                      <w:lang w:val="hy-AM"/>
                    </w:rPr>
                    <w:t>զեղչ</w:t>
                  </w:r>
                  <w:r w:rsidRPr="00167BE6">
                    <w:rPr>
                      <w:rFonts w:ascii="GHEA Grapalat" w:hAnsi="GHEA Grapalat"/>
                      <w:color w:val="000000"/>
                      <w:lang w:val="hy-AM"/>
                    </w:rPr>
                    <w:t>:</w:t>
                  </w:r>
                </w:p>
              </w:tc>
            </w:tr>
          </w:tbl>
          <w:p w:rsidR="0004002F" w:rsidRPr="00167BE6" w:rsidRDefault="00997EC2" w:rsidP="0061050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67BE6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hy-AM" w:eastAsia="ru-RU"/>
              </w:rPr>
              <w:lastRenderedPageBreak/>
              <w:t> </w:t>
            </w:r>
            <w:r w:rsidR="00C97B32" w:rsidRPr="00167BE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</w:t>
            </w:r>
            <w:bookmarkStart w:id="0" w:name="_GoBack"/>
            <w:bookmarkEnd w:id="0"/>
          </w:p>
          <w:p w:rsidR="007C2E49" w:rsidRPr="00167BE6" w:rsidRDefault="00D14955" w:rsidP="0004002F">
            <w:pPr>
              <w:spacing w:before="100" w:beforeAutospacing="1" w:after="24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67BE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                  </w:t>
            </w:r>
            <w:r w:rsidR="007C2E49" w:rsidRPr="00167BE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ՀԱՄԱՅՆՔԻ ՂԵԿԱՎԱՐ՝</w:t>
            </w:r>
            <w:r w:rsidR="007C2E49" w:rsidRPr="00167BE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  </w:t>
            </w:r>
            <w:r w:rsidR="00387EC6" w:rsidRPr="00167BE6">
              <w:rPr>
                <w:rFonts w:ascii="GHEA Grapalat" w:eastAsia="Times New Roman" w:hAnsi="GHEA Grapalat" w:cs="Courier New"/>
                <w:b/>
                <w:bCs/>
                <w:sz w:val="24"/>
                <w:szCs w:val="24"/>
                <w:lang w:val="hy-AM"/>
              </w:rPr>
              <w:t xml:space="preserve">        </w:t>
            </w:r>
            <w:r w:rsidR="007C2E49" w:rsidRPr="00167BE6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hy-AM"/>
              </w:rPr>
              <w:t>       </w:t>
            </w:r>
            <w:hyperlink r:id="rId10" w:tgtFrame="employee" w:history="1">
              <w:r w:rsidR="007C2E49" w:rsidRPr="00167BE6">
                <w:rPr>
                  <w:rStyle w:val="a9"/>
                  <w:rFonts w:ascii="GHEA Grapalat" w:eastAsia="Times New Roman" w:hAnsi="GHEA Grapalat" w:cs="Times New Roman"/>
                  <w:b/>
                  <w:bCs/>
                  <w:sz w:val="24"/>
                  <w:szCs w:val="24"/>
                  <w:lang w:val="hy-AM"/>
                </w:rPr>
                <w:t>ԱՐԹՈՒՐ ՍՏԵՓԱՆՅԱՆ</w:t>
              </w:r>
            </w:hyperlink>
          </w:p>
        </w:tc>
      </w:tr>
      <w:tr w:rsidR="00C97B32" w:rsidRPr="00167BE6" w:rsidTr="00167BE6">
        <w:trPr>
          <w:trHeight w:val="138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C97B32" w:rsidRPr="00167BE6" w:rsidRDefault="00C97B32" w:rsidP="004C29A7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885DC7" w:rsidRPr="00167BE6" w:rsidRDefault="00885DC7" w:rsidP="0038441F">
      <w:pPr>
        <w:spacing w:before="100" w:beforeAutospacing="1" w:after="24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885DC7" w:rsidRPr="00167BE6" w:rsidSect="00167BE6">
      <w:pgSz w:w="12240" w:h="15840"/>
      <w:pgMar w:top="630" w:right="63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57" w:rsidRDefault="009A4E57" w:rsidP="007C2E49">
      <w:pPr>
        <w:spacing w:after="0" w:line="240" w:lineRule="auto"/>
      </w:pPr>
      <w:r>
        <w:separator/>
      </w:r>
    </w:p>
  </w:endnote>
  <w:endnote w:type="continuationSeparator" w:id="0">
    <w:p w:rsidR="009A4E57" w:rsidRDefault="009A4E57" w:rsidP="007C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57" w:rsidRDefault="009A4E57" w:rsidP="007C2E49">
      <w:pPr>
        <w:spacing w:after="0" w:line="240" w:lineRule="auto"/>
      </w:pPr>
      <w:r>
        <w:separator/>
      </w:r>
    </w:p>
  </w:footnote>
  <w:footnote w:type="continuationSeparator" w:id="0">
    <w:p w:rsidR="009A4E57" w:rsidRDefault="009A4E57" w:rsidP="007C2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6CA9"/>
    <w:multiLevelType w:val="multilevel"/>
    <w:tmpl w:val="B92A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4153A"/>
    <w:multiLevelType w:val="hybridMultilevel"/>
    <w:tmpl w:val="7030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151AA"/>
    <w:multiLevelType w:val="hybridMultilevel"/>
    <w:tmpl w:val="A212F516"/>
    <w:lvl w:ilvl="0" w:tplc="1F28A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FA0"/>
    <w:rsid w:val="000061AF"/>
    <w:rsid w:val="0000656D"/>
    <w:rsid w:val="00014192"/>
    <w:rsid w:val="000233B3"/>
    <w:rsid w:val="0003420C"/>
    <w:rsid w:val="0004002F"/>
    <w:rsid w:val="000401A8"/>
    <w:rsid w:val="00045D6A"/>
    <w:rsid w:val="00053A6C"/>
    <w:rsid w:val="000813DB"/>
    <w:rsid w:val="00085814"/>
    <w:rsid w:val="00095FD0"/>
    <w:rsid w:val="000A5806"/>
    <w:rsid w:val="000A5FE7"/>
    <w:rsid w:val="000D3CB7"/>
    <w:rsid w:val="000F1705"/>
    <w:rsid w:val="00114E09"/>
    <w:rsid w:val="00124014"/>
    <w:rsid w:val="00131A8F"/>
    <w:rsid w:val="00167BE6"/>
    <w:rsid w:val="001855E3"/>
    <w:rsid w:val="001870C4"/>
    <w:rsid w:val="00196AC4"/>
    <w:rsid w:val="001A0F74"/>
    <w:rsid w:val="001B352A"/>
    <w:rsid w:val="001B4463"/>
    <w:rsid w:val="001B48B1"/>
    <w:rsid w:val="001D03D4"/>
    <w:rsid w:val="001F3AA9"/>
    <w:rsid w:val="001F4418"/>
    <w:rsid w:val="001F7B98"/>
    <w:rsid w:val="00200AF7"/>
    <w:rsid w:val="002034C9"/>
    <w:rsid w:val="00210535"/>
    <w:rsid w:val="002165AA"/>
    <w:rsid w:val="00232A86"/>
    <w:rsid w:val="002471B5"/>
    <w:rsid w:val="00247FCA"/>
    <w:rsid w:val="00253ED2"/>
    <w:rsid w:val="002610ED"/>
    <w:rsid w:val="00265030"/>
    <w:rsid w:val="00270BE2"/>
    <w:rsid w:val="00294C28"/>
    <w:rsid w:val="002A20BC"/>
    <w:rsid w:val="002C6773"/>
    <w:rsid w:val="002D64BA"/>
    <w:rsid w:val="002D7622"/>
    <w:rsid w:val="002E2498"/>
    <w:rsid w:val="002E7EFD"/>
    <w:rsid w:val="002F1C13"/>
    <w:rsid w:val="0032666C"/>
    <w:rsid w:val="003331BE"/>
    <w:rsid w:val="00355694"/>
    <w:rsid w:val="003651D8"/>
    <w:rsid w:val="00374763"/>
    <w:rsid w:val="0038441F"/>
    <w:rsid w:val="00387EC6"/>
    <w:rsid w:val="003C444D"/>
    <w:rsid w:val="003C74C0"/>
    <w:rsid w:val="003D5429"/>
    <w:rsid w:val="003E2C65"/>
    <w:rsid w:val="003F5689"/>
    <w:rsid w:val="003F639A"/>
    <w:rsid w:val="00446ABA"/>
    <w:rsid w:val="0045358A"/>
    <w:rsid w:val="004611C4"/>
    <w:rsid w:val="00466FF3"/>
    <w:rsid w:val="0046715D"/>
    <w:rsid w:val="00494FA0"/>
    <w:rsid w:val="004B1643"/>
    <w:rsid w:val="004B5A17"/>
    <w:rsid w:val="004C214B"/>
    <w:rsid w:val="004D6164"/>
    <w:rsid w:val="004D6EC1"/>
    <w:rsid w:val="004F56CE"/>
    <w:rsid w:val="004F6AFF"/>
    <w:rsid w:val="005129F4"/>
    <w:rsid w:val="00535149"/>
    <w:rsid w:val="00543D32"/>
    <w:rsid w:val="00544FF3"/>
    <w:rsid w:val="005573B8"/>
    <w:rsid w:val="00570DDB"/>
    <w:rsid w:val="005806F0"/>
    <w:rsid w:val="00581F6B"/>
    <w:rsid w:val="00591075"/>
    <w:rsid w:val="005B44FD"/>
    <w:rsid w:val="005E1493"/>
    <w:rsid w:val="005E5FEC"/>
    <w:rsid w:val="005E75C1"/>
    <w:rsid w:val="005F0B59"/>
    <w:rsid w:val="00607055"/>
    <w:rsid w:val="00610504"/>
    <w:rsid w:val="006157AA"/>
    <w:rsid w:val="00643727"/>
    <w:rsid w:val="00647E94"/>
    <w:rsid w:val="0065234F"/>
    <w:rsid w:val="00653263"/>
    <w:rsid w:val="00662E65"/>
    <w:rsid w:val="00671BF4"/>
    <w:rsid w:val="006B0B72"/>
    <w:rsid w:val="006B30D1"/>
    <w:rsid w:val="006B4EA9"/>
    <w:rsid w:val="006D225D"/>
    <w:rsid w:val="006D7780"/>
    <w:rsid w:val="00713029"/>
    <w:rsid w:val="00730203"/>
    <w:rsid w:val="00743263"/>
    <w:rsid w:val="007706A5"/>
    <w:rsid w:val="00775BAE"/>
    <w:rsid w:val="00775E66"/>
    <w:rsid w:val="00791460"/>
    <w:rsid w:val="00793FE7"/>
    <w:rsid w:val="00794EF6"/>
    <w:rsid w:val="007A0124"/>
    <w:rsid w:val="007A69F8"/>
    <w:rsid w:val="007B53FB"/>
    <w:rsid w:val="007C2E49"/>
    <w:rsid w:val="007C6A64"/>
    <w:rsid w:val="007C7B23"/>
    <w:rsid w:val="007D2D4E"/>
    <w:rsid w:val="007D7F65"/>
    <w:rsid w:val="007E1759"/>
    <w:rsid w:val="008059C1"/>
    <w:rsid w:val="00810FB2"/>
    <w:rsid w:val="008200CD"/>
    <w:rsid w:val="00822EA5"/>
    <w:rsid w:val="008337D8"/>
    <w:rsid w:val="008365FF"/>
    <w:rsid w:val="00857F42"/>
    <w:rsid w:val="00864D33"/>
    <w:rsid w:val="008713B8"/>
    <w:rsid w:val="0087151F"/>
    <w:rsid w:val="008759C7"/>
    <w:rsid w:val="00882C8E"/>
    <w:rsid w:val="00885DC7"/>
    <w:rsid w:val="00893C69"/>
    <w:rsid w:val="00894406"/>
    <w:rsid w:val="00897401"/>
    <w:rsid w:val="008C026A"/>
    <w:rsid w:val="008C4143"/>
    <w:rsid w:val="008E136C"/>
    <w:rsid w:val="008E43FA"/>
    <w:rsid w:val="008E4729"/>
    <w:rsid w:val="008F7CAC"/>
    <w:rsid w:val="009022AB"/>
    <w:rsid w:val="00903074"/>
    <w:rsid w:val="00903EFB"/>
    <w:rsid w:val="0091204C"/>
    <w:rsid w:val="00927939"/>
    <w:rsid w:val="00930316"/>
    <w:rsid w:val="00933F5A"/>
    <w:rsid w:val="00947471"/>
    <w:rsid w:val="00952280"/>
    <w:rsid w:val="00960104"/>
    <w:rsid w:val="00963FC5"/>
    <w:rsid w:val="009648FD"/>
    <w:rsid w:val="00965AD3"/>
    <w:rsid w:val="00980E5C"/>
    <w:rsid w:val="00991B4B"/>
    <w:rsid w:val="00997EC2"/>
    <w:rsid w:val="009A0F40"/>
    <w:rsid w:val="009A4E57"/>
    <w:rsid w:val="009A6B2C"/>
    <w:rsid w:val="009C79C0"/>
    <w:rsid w:val="009D67B8"/>
    <w:rsid w:val="009E0368"/>
    <w:rsid w:val="009E16A7"/>
    <w:rsid w:val="009E182D"/>
    <w:rsid w:val="009E2E3F"/>
    <w:rsid w:val="009E4DFC"/>
    <w:rsid w:val="009E7BDC"/>
    <w:rsid w:val="00A14111"/>
    <w:rsid w:val="00A53AB3"/>
    <w:rsid w:val="00A66114"/>
    <w:rsid w:val="00A74AB6"/>
    <w:rsid w:val="00A84FB3"/>
    <w:rsid w:val="00A95168"/>
    <w:rsid w:val="00AA53A3"/>
    <w:rsid w:val="00AA66DB"/>
    <w:rsid w:val="00AE5433"/>
    <w:rsid w:val="00AE5492"/>
    <w:rsid w:val="00AF122F"/>
    <w:rsid w:val="00AF621A"/>
    <w:rsid w:val="00B05A21"/>
    <w:rsid w:val="00B067A6"/>
    <w:rsid w:val="00B07CD7"/>
    <w:rsid w:val="00B10E14"/>
    <w:rsid w:val="00B1237D"/>
    <w:rsid w:val="00B356C5"/>
    <w:rsid w:val="00B56509"/>
    <w:rsid w:val="00B638C4"/>
    <w:rsid w:val="00B66808"/>
    <w:rsid w:val="00B670F2"/>
    <w:rsid w:val="00B942BF"/>
    <w:rsid w:val="00B96721"/>
    <w:rsid w:val="00BB7057"/>
    <w:rsid w:val="00BB7E7F"/>
    <w:rsid w:val="00BC0D56"/>
    <w:rsid w:val="00BD6993"/>
    <w:rsid w:val="00BE67F3"/>
    <w:rsid w:val="00BF33E7"/>
    <w:rsid w:val="00C118CE"/>
    <w:rsid w:val="00C13C60"/>
    <w:rsid w:val="00C21095"/>
    <w:rsid w:val="00C23E1F"/>
    <w:rsid w:val="00C2422C"/>
    <w:rsid w:val="00C260B9"/>
    <w:rsid w:val="00C27485"/>
    <w:rsid w:val="00C44831"/>
    <w:rsid w:val="00C614EA"/>
    <w:rsid w:val="00C65EFE"/>
    <w:rsid w:val="00C6751D"/>
    <w:rsid w:val="00C767C7"/>
    <w:rsid w:val="00C84393"/>
    <w:rsid w:val="00C90DCE"/>
    <w:rsid w:val="00C953BC"/>
    <w:rsid w:val="00C97B32"/>
    <w:rsid w:val="00CB28E0"/>
    <w:rsid w:val="00CB2FC4"/>
    <w:rsid w:val="00CB3074"/>
    <w:rsid w:val="00CB3F8D"/>
    <w:rsid w:val="00CC2BAC"/>
    <w:rsid w:val="00CD346B"/>
    <w:rsid w:val="00CD562F"/>
    <w:rsid w:val="00CF5D74"/>
    <w:rsid w:val="00D035F4"/>
    <w:rsid w:val="00D113B1"/>
    <w:rsid w:val="00D14955"/>
    <w:rsid w:val="00D401BE"/>
    <w:rsid w:val="00D532CA"/>
    <w:rsid w:val="00D64F56"/>
    <w:rsid w:val="00D8416C"/>
    <w:rsid w:val="00D96E6F"/>
    <w:rsid w:val="00DA79A1"/>
    <w:rsid w:val="00DB06CB"/>
    <w:rsid w:val="00DD25AA"/>
    <w:rsid w:val="00DE314D"/>
    <w:rsid w:val="00DE513D"/>
    <w:rsid w:val="00DF09F9"/>
    <w:rsid w:val="00DF33FB"/>
    <w:rsid w:val="00E1183B"/>
    <w:rsid w:val="00E24830"/>
    <w:rsid w:val="00E32C4E"/>
    <w:rsid w:val="00E41BB4"/>
    <w:rsid w:val="00E4404A"/>
    <w:rsid w:val="00E50488"/>
    <w:rsid w:val="00E504D4"/>
    <w:rsid w:val="00E52F6E"/>
    <w:rsid w:val="00E61FC7"/>
    <w:rsid w:val="00E66836"/>
    <w:rsid w:val="00E83332"/>
    <w:rsid w:val="00E90177"/>
    <w:rsid w:val="00E9543A"/>
    <w:rsid w:val="00ED1200"/>
    <w:rsid w:val="00ED176F"/>
    <w:rsid w:val="00ED7CC1"/>
    <w:rsid w:val="00EE1B22"/>
    <w:rsid w:val="00EE3978"/>
    <w:rsid w:val="00EE65EC"/>
    <w:rsid w:val="00EF4E0A"/>
    <w:rsid w:val="00EF5FA5"/>
    <w:rsid w:val="00EF78BB"/>
    <w:rsid w:val="00F05EDF"/>
    <w:rsid w:val="00F34227"/>
    <w:rsid w:val="00F4187E"/>
    <w:rsid w:val="00F651D2"/>
    <w:rsid w:val="00F66EC6"/>
    <w:rsid w:val="00F67F36"/>
    <w:rsid w:val="00F71C1F"/>
    <w:rsid w:val="00F730FE"/>
    <w:rsid w:val="00F81864"/>
    <w:rsid w:val="00F830C9"/>
    <w:rsid w:val="00F90FDF"/>
    <w:rsid w:val="00F94D66"/>
    <w:rsid w:val="00FD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F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6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43D32"/>
    <w:pPr>
      <w:ind w:left="720"/>
      <w:contextualSpacing/>
    </w:pPr>
  </w:style>
  <w:style w:type="character" w:styleId="a7">
    <w:name w:val="Strong"/>
    <w:basedOn w:val="a0"/>
    <w:uiPriority w:val="22"/>
    <w:qFormat/>
    <w:rsid w:val="00294C28"/>
    <w:rPr>
      <w:b/>
      <w:bCs/>
    </w:rPr>
  </w:style>
  <w:style w:type="character" w:styleId="a8">
    <w:name w:val="Emphasis"/>
    <w:basedOn w:val="a0"/>
    <w:uiPriority w:val="20"/>
    <w:qFormat/>
    <w:rsid w:val="00671BF4"/>
    <w:rPr>
      <w:i/>
      <w:iCs/>
    </w:rPr>
  </w:style>
  <w:style w:type="character" w:styleId="a9">
    <w:name w:val="Hyperlink"/>
    <w:basedOn w:val="a0"/>
    <w:uiPriority w:val="99"/>
    <w:semiHidden/>
    <w:unhideWhenUsed/>
    <w:rsid w:val="00581F6B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7C2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2E49"/>
  </w:style>
  <w:style w:type="paragraph" w:styleId="ac">
    <w:name w:val="footer"/>
    <w:basedOn w:val="a"/>
    <w:link w:val="ad"/>
    <w:uiPriority w:val="99"/>
    <w:unhideWhenUsed/>
    <w:rsid w:val="007C2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2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server/Pages/DocFlow/DFRedirect.aspx?id=428&amp;to=employ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56C95-50DE-46A8-A5A3-607120BD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123</cp:revision>
  <cp:lastPrinted>2021-06-30T06:08:00Z</cp:lastPrinted>
  <dcterms:created xsi:type="dcterms:W3CDTF">2017-12-11T06:00:00Z</dcterms:created>
  <dcterms:modified xsi:type="dcterms:W3CDTF">2021-06-30T07:07:00Z</dcterms:modified>
</cp:coreProperties>
</file>